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5783F">
      <w:pPr>
        <w:pStyle w:val="82"/>
        <w:tabs>
          <w:tab w:val="right" w:pos="9639"/>
        </w:tabs>
        <w:spacing w:after="0"/>
        <w:rPr>
          <w:rFonts w:hint="default" w:eastAsia="宋体"/>
          <w:b/>
          <w:i/>
          <w:sz w:val="28"/>
          <w:lang w:val="en-US" w:eastAsia="zh-CN"/>
        </w:rPr>
      </w:pPr>
      <w:r>
        <w:rPr>
          <w:b/>
          <w:sz w:val="24"/>
        </w:rPr>
        <w:t>3GPP TSG-SA WG2 Meeting #1</w:t>
      </w:r>
      <w:r>
        <w:rPr>
          <w:rFonts w:hint="eastAsia" w:eastAsia="宋体"/>
          <w:b/>
          <w:sz w:val="24"/>
          <w:lang w:eastAsia="zh-CN"/>
        </w:rPr>
        <w:t>66</w:t>
      </w:r>
      <w:r>
        <w:rPr>
          <w:b/>
          <w:i/>
          <w:sz w:val="28"/>
        </w:rPr>
        <w:tab/>
      </w:r>
      <w:r>
        <w:rPr>
          <w:b/>
          <w:sz w:val="24"/>
        </w:rPr>
        <w:t>S2-2</w:t>
      </w:r>
      <w:r>
        <w:rPr>
          <w:rFonts w:hint="eastAsia" w:eastAsia="宋体"/>
          <w:b/>
          <w:sz w:val="24"/>
          <w:lang w:eastAsia="zh-CN"/>
        </w:rPr>
        <w:t>4</w:t>
      </w:r>
      <w:r>
        <w:rPr>
          <w:rFonts w:hint="eastAsia" w:eastAsia="宋体"/>
          <w:b/>
          <w:sz w:val="24"/>
          <w:lang w:val="en-US" w:eastAsia="zh-CN"/>
        </w:rPr>
        <w:t>12603</w:t>
      </w:r>
    </w:p>
    <w:p w14:paraId="6B82DD8E">
      <w:pPr>
        <w:pStyle w:val="82"/>
        <w:outlineLvl w:val="0"/>
        <w:rPr>
          <w:b/>
          <w:sz w:val="24"/>
        </w:rPr>
      </w:pPr>
      <w:r>
        <w:rPr>
          <w:rFonts w:eastAsia="宋体"/>
          <w:b/>
          <w:sz w:val="24"/>
          <w:lang w:eastAsia="zh-CN"/>
        </w:rPr>
        <w:t xml:space="preserve">Orlando, </w:t>
      </w:r>
      <w:r>
        <w:rPr>
          <w:rFonts w:hint="eastAsia" w:eastAsia="宋体"/>
          <w:b/>
          <w:sz w:val="24"/>
          <w:lang w:eastAsia="zh-CN"/>
        </w:rPr>
        <w:t>USA</w:t>
      </w:r>
      <w:r>
        <w:rPr>
          <w:rFonts w:eastAsia="宋体"/>
          <w:b/>
          <w:sz w:val="24"/>
          <w:lang w:eastAsia="zh-CN"/>
        </w:rPr>
        <w:t>, 18 – 22 November 2024</w:t>
      </w:r>
      <w:r>
        <w:rPr>
          <w:b/>
          <w:sz w:val="24"/>
        </w:rPr>
        <w:tab/>
      </w:r>
      <w:r>
        <w:rPr>
          <w:b/>
          <w:bCs/>
          <w:sz w:val="24"/>
        </w:rPr>
        <w:tab/>
      </w:r>
      <w:r>
        <w:rPr>
          <w:b/>
          <w:bCs/>
          <w:sz w:val="24"/>
        </w:rPr>
        <w:tab/>
      </w:r>
      <w:r>
        <w:rPr>
          <w:b/>
          <w:bCs/>
          <w:sz w:val="24"/>
        </w:rPr>
        <w:tab/>
      </w:r>
      <w:r>
        <w:rPr>
          <w:b/>
          <w:bCs/>
          <w:sz w:val="24"/>
        </w:rPr>
        <w:tab/>
      </w:r>
      <w:r>
        <w:rPr>
          <w:b/>
          <w:bCs/>
          <w:sz w:val="24"/>
        </w:rPr>
        <w:tab/>
      </w:r>
      <w:r>
        <w:rPr>
          <w:rFonts w:hint="eastAsia" w:eastAsia="宋体"/>
          <w:b/>
          <w:bCs/>
          <w:sz w:val="24"/>
          <w:lang w:eastAsia="zh-CN"/>
        </w:rPr>
        <w:t xml:space="preserve">               </w:t>
      </w:r>
      <w:r>
        <w:rPr>
          <w:b/>
          <w:color w:val="3333FF"/>
          <w:sz w:val="24"/>
        </w:rPr>
        <w:t>(revision of S2-2</w:t>
      </w:r>
      <w:r>
        <w:rPr>
          <w:rFonts w:hint="eastAsia" w:eastAsia="宋体"/>
          <w:b/>
          <w:color w:val="3333FF"/>
          <w:sz w:val="24"/>
          <w:lang w:eastAsia="zh-CN"/>
        </w:rPr>
        <w:t>4</w:t>
      </w:r>
      <w:r>
        <w:rPr>
          <w:rFonts w:hint="eastAsia" w:eastAsia="宋体"/>
          <w:b/>
          <w:color w:val="3333FF"/>
          <w:sz w:val="24"/>
          <w:lang w:val="en-US" w:eastAsia="zh-CN"/>
        </w:rPr>
        <w:t>11764</w:t>
      </w:r>
      <w:r>
        <w:rPr>
          <w:b/>
          <w:color w:val="3333FF"/>
          <w:sz w:val="24"/>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2C7588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67A742B">
            <w:pPr>
              <w:pStyle w:val="82"/>
              <w:spacing w:after="0"/>
              <w:jc w:val="right"/>
              <w:rPr>
                <w:i/>
              </w:rPr>
            </w:pPr>
            <w:r>
              <w:rPr>
                <w:i/>
                <w:sz w:val="14"/>
              </w:rPr>
              <w:t>CR-Form-v12.2</w:t>
            </w:r>
          </w:p>
        </w:tc>
      </w:tr>
      <w:tr w14:paraId="58949BF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49C3B1C">
            <w:pPr>
              <w:pStyle w:val="82"/>
              <w:spacing w:after="0"/>
              <w:jc w:val="center"/>
            </w:pPr>
            <w:r>
              <w:rPr>
                <w:b/>
                <w:sz w:val="32"/>
              </w:rPr>
              <w:t>CHANGE REQUEST</w:t>
            </w:r>
          </w:p>
        </w:tc>
      </w:tr>
      <w:tr w14:paraId="607D591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830BADB">
            <w:pPr>
              <w:pStyle w:val="82"/>
              <w:spacing w:after="0"/>
              <w:rPr>
                <w:sz w:val="8"/>
                <w:szCs w:val="8"/>
              </w:rPr>
            </w:pPr>
          </w:p>
        </w:tc>
      </w:tr>
      <w:tr w14:paraId="49A589E9">
        <w:tblPrEx>
          <w:tblCellMar>
            <w:top w:w="0" w:type="dxa"/>
            <w:left w:w="42" w:type="dxa"/>
            <w:bottom w:w="0" w:type="dxa"/>
            <w:right w:w="42" w:type="dxa"/>
          </w:tblCellMar>
        </w:tblPrEx>
        <w:tc>
          <w:tcPr>
            <w:tcW w:w="142" w:type="dxa"/>
            <w:tcBorders>
              <w:left w:val="single" w:color="auto" w:sz="4" w:space="0"/>
            </w:tcBorders>
          </w:tcPr>
          <w:p w14:paraId="43D0D3E0">
            <w:pPr>
              <w:pStyle w:val="82"/>
              <w:spacing w:after="0"/>
              <w:jc w:val="right"/>
            </w:pPr>
          </w:p>
        </w:tc>
        <w:tc>
          <w:tcPr>
            <w:tcW w:w="1559" w:type="dxa"/>
            <w:shd w:val="pct30" w:color="FFFF00" w:fill="auto"/>
          </w:tcPr>
          <w:p w14:paraId="3D5D1B81">
            <w:pPr>
              <w:pStyle w:val="82"/>
              <w:spacing w:after="0"/>
              <w:jc w:val="right"/>
              <w:rPr>
                <w:rFonts w:eastAsia="宋体"/>
                <w:b/>
                <w:sz w:val="28"/>
                <w:lang w:eastAsia="zh-CN"/>
              </w:rPr>
            </w:pPr>
            <w:r>
              <w:rPr>
                <w:b/>
                <w:sz w:val="28"/>
              </w:rPr>
              <w:t>23.</w:t>
            </w:r>
            <w:r>
              <w:rPr>
                <w:rFonts w:hint="eastAsia" w:eastAsia="宋体"/>
                <w:b/>
                <w:sz w:val="28"/>
                <w:lang w:eastAsia="zh-CN"/>
              </w:rPr>
              <w:t>304</w:t>
            </w:r>
          </w:p>
        </w:tc>
        <w:tc>
          <w:tcPr>
            <w:tcW w:w="709" w:type="dxa"/>
          </w:tcPr>
          <w:p w14:paraId="37F5099E">
            <w:pPr>
              <w:pStyle w:val="82"/>
              <w:spacing w:after="0"/>
              <w:jc w:val="center"/>
            </w:pPr>
            <w:r>
              <w:rPr>
                <w:b/>
                <w:sz w:val="28"/>
              </w:rPr>
              <w:t>CR</w:t>
            </w:r>
          </w:p>
        </w:tc>
        <w:tc>
          <w:tcPr>
            <w:tcW w:w="1276" w:type="dxa"/>
            <w:shd w:val="pct30" w:color="FFFF00" w:fill="auto"/>
          </w:tcPr>
          <w:p w14:paraId="4E7EBF80">
            <w:pPr>
              <w:pStyle w:val="82"/>
              <w:spacing w:after="0"/>
              <w:jc w:val="center"/>
              <w:rPr>
                <w:rFonts w:eastAsia="宋体"/>
                <w:b/>
                <w:lang w:eastAsia="zh-CN"/>
              </w:rPr>
            </w:pPr>
            <w:r>
              <w:rPr>
                <w:rFonts w:hint="eastAsia" w:eastAsia="宋体"/>
                <w:b/>
                <w:sz w:val="28"/>
                <w:lang w:eastAsia="zh-CN"/>
              </w:rPr>
              <w:t>0499</w:t>
            </w:r>
          </w:p>
        </w:tc>
        <w:tc>
          <w:tcPr>
            <w:tcW w:w="709" w:type="dxa"/>
          </w:tcPr>
          <w:p w14:paraId="6F8567D1">
            <w:pPr>
              <w:pStyle w:val="82"/>
              <w:tabs>
                <w:tab w:val="right" w:pos="625"/>
              </w:tabs>
              <w:spacing w:after="0"/>
              <w:jc w:val="center"/>
            </w:pPr>
            <w:r>
              <w:rPr>
                <w:b/>
                <w:bCs/>
                <w:sz w:val="28"/>
              </w:rPr>
              <w:t>rev</w:t>
            </w:r>
          </w:p>
        </w:tc>
        <w:tc>
          <w:tcPr>
            <w:tcW w:w="992" w:type="dxa"/>
            <w:shd w:val="pct30" w:color="FFFF00" w:fill="auto"/>
          </w:tcPr>
          <w:p w14:paraId="6BECA05A">
            <w:pPr>
              <w:pStyle w:val="82"/>
              <w:spacing w:after="0"/>
              <w:jc w:val="center"/>
              <w:rPr>
                <w:rFonts w:hint="eastAsia" w:eastAsia="宋体"/>
                <w:b/>
                <w:lang w:val="en-US" w:eastAsia="zh-CN"/>
              </w:rPr>
            </w:pPr>
            <w:r>
              <w:rPr>
                <w:rFonts w:hint="eastAsia" w:eastAsia="宋体"/>
                <w:b/>
                <w:sz w:val="28"/>
                <w:lang w:val="en-US" w:eastAsia="zh-CN"/>
              </w:rPr>
              <w:t>1</w:t>
            </w:r>
          </w:p>
        </w:tc>
        <w:tc>
          <w:tcPr>
            <w:tcW w:w="2410" w:type="dxa"/>
          </w:tcPr>
          <w:p w14:paraId="6FD09E65">
            <w:pPr>
              <w:pStyle w:val="82"/>
              <w:tabs>
                <w:tab w:val="right" w:pos="1825"/>
              </w:tabs>
              <w:spacing w:after="0"/>
              <w:jc w:val="center"/>
            </w:pPr>
            <w:r>
              <w:rPr>
                <w:b/>
                <w:sz w:val="28"/>
                <w:szCs w:val="28"/>
              </w:rPr>
              <w:t>Current version:</w:t>
            </w:r>
          </w:p>
        </w:tc>
        <w:tc>
          <w:tcPr>
            <w:tcW w:w="1701" w:type="dxa"/>
            <w:shd w:val="pct30" w:color="FFFF00" w:fill="auto"/>
          </w:tcPr>
          <w:p w14:paraId="315972B7">
            <w:pPr>
              <w:pStyle w:val="82"/>
              <w:spacing w:after="0"/>
              <w:jc w:val="center"/>
              <w:rPr>
                <w:rFonts w:eastAsia="宋体"/>
                <w:sz w:val="28"/>
                <w:lang w:eastAsia="zh-CN"/>
              </w:rPr>
            </w:pPr>
            <w:r>
              <w:rPr>
                <w:b/>
                <w:sz w:val="28"/>
              </w:rPr>
              <w:t>1</w:t>
            </w:r>
            <w:r>
              <w:rPr>
                <w:rFonts w:hint="eastAsia" w:eastAsia="宋体"/>
                <w:b/>
                <w:sz w:val="28"/>
                <w:lang w:eastAsia="zh-CN"/>
              </w:rPr>
              <w:t>9</w:t>
            </w:r>
            <w:r>
              <w:rPr>
                <w:b/>
                <w:sz w:val="28"/>
              </w:rPr>
              <w:t>.</w:t>
            </w:r>
            <w:r>
              <w:rPr>
                <w:rFonts w:hint="eastAsia" w:eastAsia="宋体"/>
                <w:b/>
                <w:sz w:val="28"/>
                <w:lang w:eastAsia="zh-CN"/>
              </w:rPr>
              <w:t>1</w:t>
            </w:r>
            <w:r>
              <w:rPr>
                <w:b/>
                <w:sz w:val="28"/>
              </w:rPr>
              <w:t>.</w:t>
            </w:r>
            <w:r>
              <w:rPr>
                <w:rFonts w:hint="eastAsia" w:eastAsia="宋体"/>
                <w:b/>
                <w:sz w:val="28"/>
                <w:lang w:eastAsia="zh-CN"/>
              </w:rPr>
              <w:t>0</w:t>
            </w:r>
          </w:p>
        </w:tc>
        <w:tc>
          <w:tcPr>
            <w:tcW w:w="143" w:type="dxa"/>
            <w:tcBorders>
              <w:right w:val="single" w:color="auto" w:sz="4" w:space="0"/>
            </w:tcBorders>
          </w:tcPr>
          <w:p w14:paraId="4F92B138">
            <w:pPr>
              <w:pStyle w:val="82"/>
              <w:spacing w:after="0"/>
            </w:pPr>
          </w:p>
        </w:tc>
      </w:tr>
      <w:tr w14:paraId="50F47F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EA87DF1">
            <w:pPr>
              <w:pStyle w:val="82"/>
              <w:spacing w:after="0"/>
            </w:pPr>
          </w:p>
        </w:tc>
      </w:tr>
      <w:tr w14:paraId="502C8BCC">
        <w:tblPrEx>
          <w:tblCellMar>
            <w:top w:w="0" w:type="dxa"/>
            <w:left w:w="42" w:type="dxa"/>
            <w:bottom w:w="0" w:type="dxa"/>
            <w:right w:w="42" w:type="dxa"/>
          </w:tblCellMar>
        </w:tblPrEx>
        <w:tc>
          <w:tcPr>
            <w:tcW w:w="9641" w:type="dxa"/>
            <w:gridSpan w:val="9"/>
            <w:tcBorders>
              <w:top w:val="single" w:color="auto" w:sz="4" w:space="0"/>
            </w:tcBorders>
          </w:tcPr>
          <w:p w14:paraId="4ED15812">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751E0D35">
        <w:tblPrEx>
          <w:tblCellMar>
            <w:top w:w="0" w:type="dxa"/>
            <w:left w:w="42" w:type="dxa"/>
            <w:bottom w:w="0" w:type="dxa"/>
            <w:right w:w="42" w:type="dxa"/>
          </w:tblCellMar>
        </w:tblPrEx>
        <w:tc>
          <w:tcPr>
            <w:tcW w:w="9641" w:type="dxa"/>
            <w:gridSpan w:val="9"/>
          </w:tcPr>
          <w:p w14:paraId="57FBE21B">
            <w:pPr>
              <w:pStyle w:val="82"/>
              <w:spacing w:after="0"/>
              <w:rPr>
                <w:sz w:val="8"/>
                <w:szCs w:val="8"/>
              </w:rPr>
            </w:pPr>
          </w:p>
        </w:tc>
      </w:tr>
    </w:tbl>
    <w:p w14:paraId="1CED9D92">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BECEE8B">
        <w:tblPrEx>
          <w:tblCellMar>
            <w:top w:w="0" w:type="dxa"/>
            <w:left w:w="42" w:type="dxa"/>
            <w:bottom w:w="0" w:type="dxa"/>
            <w:right w:w="42" w:type="dxa"/>
          </w:tblCellMar>
        </w:tblPrEx>
        <w:tc>
          <w:tcPr>
            <w:tcW w:w="2835" w:type="dxa"/>
          </w:tcPr>
          <w:p w14:paraId="62C2B27E">
            <w:pPr>
              <w:pStyle w:val="82"/>
              <w:tabs>
                <w:tab w:val="right" w:pos="2751"/>
              </w:tabs>
              <w:spacing w:after="0"/>
              <w:rPr>
                <w:b/>
                <w:i/>
              </w:rPr>
            </w:pPr>
            <w:r>
              <w:rPr>
                <w:b/>
                <w:i/>
              </w:rPr>
              <w:t>Proposed change affects:</w:t>
            </w:r>
          </w:p>
        </w:tc>
        <w:tc>
          <w:tcPr>
            <w:tcW w:w="1418" w:type="dxa"/>
          </w:tcPr>
          <w:p w14:paraId="62467E69">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56C7EE6">
            <w:pPr>
              <w:pStyle w:val="82"/>
              <w:spacing w:after="0"/>
              <w:jc w:val="center"/>
              <w:rPr>
                <w:b/>
                <w:caps/>
              </w:rPr>
            </w:pPr>
          </w:p>
        </w:tc>
        <w:tc>
          <w:tcPr>
            <w:tcW w:w="709" w:type="dxa"/>
            <w:tcBorders>
              <w:left w:val="single" w:color="auto" w:sz="4" w:space="0"/>
            </w:tcBorders>
          </w:tcPr>
          <w:p w14:paraId="6E4D27F3">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10292C9">
            <w:pPr>
              <w:pStyle w:val="82"/>
              <w:spacing w:after="0"/>
              <w:jc w:val="center"/>
              <w:rPr>
                <w:rFonts w:eastAsia="宋体"/>
                <w:b/>
                <w:caps/>
                <w:lang w:eastAsia="zh-CN"/>
              </w:rPr>
            </w:pPr>
            <w:r>
              <w:rPr>
                <w:rFonts w:hint="eastAsia" w:eastAsia="宋体"/>
                <w:b/>
                <w:caps/>
                <w:lang w:eastAsia="zh-CN"/>
              </w:rPr>
              <w:t>X</w:t>
            </w:r>
          </w:p>
        </w:tc>
        <w:tc>
          <w:tcPr>
            <w:tcW w:w="2126" w:type="dxa"/>
          </w:tcPr>
          <w:p w14:paraId="7AC5E615">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518B542">
            <w:pPr>
              <w:pStyle w:val="82"/>
              <w:spacing w:after="0"/>
              <w:jc w:val="center"/>
              <w:rPr>
                <w:rFonts w:eastAsia="宋体"/>
                <w:b/>
                <w:caps/>
                <w:lang w:eastAsia="zh-CN"/>
              </w:rPr>
            </w:pPr>
          </w:p>
        </w:tc>
        <w:tc>
          <w:tcPr>
            <w:tcW w:w="1418" w:type="dxa"/>
            <w:tcBorders>
              <w:left w:val="nil"/>
            </w:tcBorders>
          </w:tcPr>
          <w:p w14:paraId="6FEE61B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289BC7">
            <w:pPr>
              <w:pStyle w:val="82"/>
              <w:spacing w:after="0"/>
              <w:jc w:val="center"/>
              <w:rPr>
                <w:rFonts w:eastAsia="宋体"/>
                <w:b/>
                <w:caps/>
                <w:lang w:eastAsia="zh-CN"/>
              </w:rPr>
            </w:pPr>
          </w:p>
        </w:tc>
      </w:tr>
    </w:tbl>
    <w:p w14:paraId="2B882EC0">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0F21133">
        <w:tblPrEx>
          <w:tblCellMar>
            <w:top w:w="0" w:type="dxa"/>
            <w:left w:w="42" w:type="dxa"/>
            <w:bottom w:w="0" w:type="dxa"/>
            <w:right w:w="42" w:type="dxa"/>
          </w:tblCellMar>
        </w:tblPrEx>
        <w:tc>
          <w:tcPr>
            <w:tcW w:w="9640" w:type="dxa"/>
            <w:gridSpan w:val="11"/>
          </w:tcPr>
          <w:p w14:paraId="227656F1">
            <w:pPr>
              <w:pStyle w:val="82"/>
              <w:spacing w:after="0"/>
              <w:rPr>
                <w:sz w:val="8"/>
                <w:szCs w:val="8"/>
              </w:rPr>
            </w:pPr>
          </w:p>
        </w:tc>
      </w:tr>
      <w:tr w14:paraId="7D0F149D">
        <w:tblPrEx>
          <w:tblCellMar>
            <w:top w:w="0" w:type="dxa"/>
            <w:left w:w="42" w:type="dxa"/>
            <w:bottom w:w="0" w:type="dxa"/>
            <w:right w:w="42" w:type="dxa"/>
          </w:tblCellMar>
        </w:tblPrEx>
        <w:tc>
          <w:tcPr>
            <w:tcW w:w="1843" w:type="dxa"/>
            <w:tcBorders>
              <w:top w:val="single" w:color="auto" w:sz="4" w:space="0"/>
              <w:left w:val="single" w:color="auto" w:sz="4" w:space="0"/>
            </w:tcBorders>
          </w:tcPr>
          <w:p w14:paraId="518AAD77">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02D8333">
            <w:pPr>
              <w:pStyle w:val="82"/>
              <w:spacing w:after="0"/>
              <w:ind w:left="100"/>
              <w:rPr>
                <w:rFonts w:eastAsia="宋体"/>
                <w:lang w:eastAsia="ko-KR"/>
              </w:rPr>
            </w:pPr>
            <w:r>
              <w:rPr>
                <w:rFonts w:hint="eastAsia" w:eastAsia="宋体"/>
                <w:lang w:eastAsia="zh-CN"/>
              </w:rPr>
              <w:t>Corrections on the Multi-hop U2N Relay IP address allocation</w:t>
            </w:r>
          </w:p>
        </w:tc>
      </w:tr>
      <w:tr w14:paraId="73A8F468">
        <w:tblPrEx>
          <w:tblCellMar>
            <w:top w:w="0" w:type="dxa"/>
            <w:left w:w="42" w:type="dxa"/>
            <w:bottom w:w="0" w:type="dxa"/>
            <w:right w:w="42" w:type="dxa"/>
          </w:tblCellMar>
        </w:tblPrEx>
        <w:tc>
          <w:tcPr>
            <w:tcW w:w="1843" w:type="dxa"/>
            <w:tcBorders>
              <w:left w:val="single" w:color="auto" w:sz="4" w:space="0"/>
            </w:tcBorders>
          </w:tcPr>
          <w:p w14:paraId="4696CA1D">
            <w:pPr>
              <w:pStyle w:val="82"/>
              <w:spacing w:after="0"/>
              <w:rPr>
                <w:b/>
                <w:i/>
                <w:sz w:val="8"/>
                <w:szCs w:val="8"/>
              </w:rPr>
            </w:pPr>
          </w:p>
        </w:tc>
        <w:tc>
          <w:tcPr>
            <w:tcW w:w="7797" w:type="dxa"/>
            <w:gridSpan w:val="10"/>
            <w:tcBorders>
              <w:right w:val="single" w:color="auto" w:sz="4" w:space="0"/>
            </w:tcBorders>
          </w:tcPr>
          <w:p w14:paraId="21D496C6">
            <w:pPr>
              <w:pStyle w:val="82"/>
              <w:spacing w:after="0"/>
              <w:rPr>
                <w:sz w:val="8"/>
                <w:szCs w:val="8"/>
              </w:rPr>
            </w:pPr>
          </w:p>
        </w:tc>
      </w:tr>
      <w:tr w14:paraId="56B1DCC0">
        <w:tblPrEx>
          <w:tblCellMar>
            <w:top w:w="0" w:type="dxa"/>
            <w:left w:w="42" w:type="dxa"/>
            <w:bottom w:w="0" w:type="dxa"/>
            <w:right w:w="42" w:type="dxa"/>
          </w:tblCellMar>
        </w:tblPrEx>
        <w:tc>
          <w:tcPr>
            <w:tcW w:w="1843" w:type="dxa"/>
            <w:tcBorders>
              <w:left w:val="single" w:color="auto" w:sz="4" w:space="0"/>
            </w:tcBorders>
          </w:tcPr>
          <w:p w14:paraId="33B528C0">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7E9280A">
            <w:pPr>
              <w:pStyle w:val="82"/>
              <w:spacing w:after="0"/>
              <w:ind w:left="100"/>
              <w:rPr>
                <w:rFonts w:eastAsia="宋体"/>
                <w:lang w:eastAsia="zh-CN"/>
              </w:rPr>
            </w:pPr>
            <w:r>
              <w:rPr>
                <w:rFonts w:hint="eastAsia" w:eastAsia="宋体"/>
                <w:lang w:eastAsia="zh-CN"/>
              </w:rPr>
              <w:t>CATT</w:t>
            </w:r>
          </w:p>
        </w:tc>
      </w:tr>
      <w:tr w14:paraId="32C06E31">
        <w:tblPrEx>
          <w:tblCellMar>
            <w:top w:w="0" w:type="dxa"/>
            <w:left w:w="42" w:type="dxa"/>
            <w:bottom w:w="0" w:type="dxa"/>
            <w:right w:w="42" w:type="dxa"/>
          </w:tblCellMar>
        </w:tblPrEx>
        <w:tc>
          <w:tcPr>
            <w:tcW w:w="1843" w:type="dxa"/>
            <w:tcBorders>
              <w:left w:val="single" w:color="auto" w:sz="4" w:space="0"/>
            </w:tcBorders>
          </w:tcPr>
          <w:p w14:paraId="006E98C8">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DE7DAC4">
            <w:pPr>
              <w:pStyle w:val="82"/>
              <w:spacing w:after="0"/>
              <w:ind w:left="100"/>
              <w:rPr>
                <w:rFonts w:eastAsia="宋体"/>
                <w:lang w:eastAsia="zh-CN"/>
              </w:rPr>
            </w:pPr>
            <w:r>
              <w:rPr>
                <w:rFonts w:hint="eastAsia"/>
                <w:lang w:eastAsia="ko-KR"/>
              </w:rPr>
              <w:t>S</w:t>
            </w:r>
            <w:r>
              <w:rPr>
                <w:lang w:eastAsia="ko-KR"/>
              </w:rPr>
              <w:t>A2</w:t>
            </w:r>
          </w:p>
        </w:tc>
      </w:tr>
      <w:tr w14:paraId="0F5E918D">
        <w:tblPrEx>
          <w:tblCellMar>
            <w:top w:w="0" w:type="dxa"/>
            <w:left w:w="42" w:type="dxa"/>
            <w:bottom w:w="0" w:type="dxa"/>
            <w:right w:w="42" w:type="dxa"/>
          </w:tblCellMar>
        </w:tblPrEx>
        <w:tc>
          <w:tcPr>
            <w:tcW w:w="1843" w:type="dxa"/>
            <w:tcBorders>
              <w:left w:val="single" w:color="auto" w:sz="4" w:space="0"/>
            </w:tcBorders>
          </w:tcPr>
          <w:p w14:paraId="1B501CBE">
            <w:pPr>
              <w:pStyle w:val="82"/>
              <w:spacing w:after="0"/>
              <w:rPr>
                <w:b/>
                <w:i/>
                <w:sz w:val="8"/>
                <w:szCs w:val="8"/>
              </w:rPr>
            </w:pPr>
          </w:p>
        </w:tc>
        <w:tc>
          <w:tcPr>
            <w:tcW w:w="7797" w:type="dxa"/>
            <w:gridSpan w:val="10"/>
            <w:tcBorders>
              <w:right w:val="single" w:color="auto" w:sz="4" w:space="0"/>
            </w:tcBorders>
          </w:tcPr>
          <w:p w14:paraId="6B6B5311">
            <w:pPr>
              <w:pStyle w:val="82"/>
              <w:spacing w:after="0"/>
              <w:rPr>
                <w:sz w:val="8"/>
                <w:szCs w:val="8"/>
              </w:rPr>
            </w:pPr>
          </w:p>
        </w:tc>
      </w:tr>
      <w:tr w14:paraId="2C509870">
        <w:tblPrEx>
          <w:tblCellMar>
            <w:top w:w="0" w:type="dxa"/>
            <w:left w:w="42" w:type="dxa"/>
            <w:bottom w:w="0" w:type="dxa"/>
            <w:right w:w="42" w:type="dxa"/>
          </w:tblCellMar>
        </w:tblPrEx>
        <w:tc>
          <w:tcPr>
            <w:tcW w:w="1843" w:type="dxa"/>
            <w:tcBorders>
              <w:left w:val="single" w:color="auto" w:sz="4" w:space="0"/>
            </w:tcBorders>
          </w:tcPr>
          <w:p w14:paraId="3A028C57">
            <w:pPr>
              <w:pStyle w:val="82"/>
              <w:tabs>
                <w:tab w:val="right" w:pos="1759"/>
              </w:tabs>
              <w:spacing w:after="0"/>
              <w:rPr>
                <w:b/>
                <w:i/>
              </w:rPr>
            </w:pPr>
            <w:r>
              <w:rPr>
                <w:b/>
                <w:i/>
              </w:rPr>
              <w:t>Work item code:</w:t>
            </w:r>
          </w:p>
        </w:tc>
        <w:tc>
          <w:tcPr>
            <w:tcW w:w="3686" w:type="dxa"/>
            <w:gridSpan w:val="5"/>
            <w:shd w:val="pct30" w:color="FFFF00" w:fill="auto"/>
          </w:tcPr>
          <w:p w14:paraId="0ECEAF57">
            <w:pPr>
              <w:pStyle w:val="82"/>
              <w:spacing w:after="0"/>
              <w:ind w:left="100"/>
              <w:rPr>
                <w:rFonts w:eastAsia="宋体"/>
                <w:lang w:eastAsia="zh-CN"/>
              </w:rPr>
            </w:pPr>
            <w:r>
              <w:rPr>
                <w:rFonts w:hint="eastAsia" w:eastAsia="宋体"/>
                <w:lang w:eastAsia="zh-CN"/>
              </w:rPr>
              <w:t>5G_ProSe_Ph3</w:t>
            </w:r>
          </w:p>
        </w:tc>
        <w:tc>
          <w:tcPr>
            <w:tcW w:w="567" w:type="dxa"/>
            <w:tcBorders>
              <w:left w:val="nil"/>
            </w:tcBorders>
          </w:tcPr>
          <w:p w14:paraId="2A2945E5">
            <w:pPr>
              <w:pStyle w:val="82"/>
              <w:spacing w:after="0"/>
              <w:ind w:right="100"/>
            </w:pPr>
          </w:p>
        </w:tc>
        <w:tc>
          <w:tcPr>
            <w:tcW w:w="1417" w:type="dxa"/>
            <w:gridSpan w:val="3"/>
            <w:tcBorders>
              <w:left w:val="nil"/>
            </w:tcBorders>
          </w:tcPr>
          <w:p w14:paraId="0C6B18E4">
            <w:pPr>
              <w:pStyle w:val="82"/>
              <w:spacing w:after="0"/>
              <w:jc w:val="right"/>
            </w:pPr>
            <w:r>
              <w:rPr>
                <w:b/>
                <w:i/>
              </w:rPr>
              <w:t>Date:</w:t>
            </w:r>
          </w:p>
        </w:tc>
        <w:tc>
          <w:tcPr>
            <w:tcW w:w="2127" w:type="dxa"/>
            <w:tcBorders>
              <w:right w:val="single" w:color="auto" w:sz="4" w:space="0"/>
            </w:tcBorders>
            <w:shd w:val="pct30" w:color="FFFF00" w:fill="auto"/>
          </w:tcPr>
          <w:p w14:paraId="03A6AD3C">
            <w:pPr>
              <w:pStyle w:val="82"/>
              <w:spacing w:after="0"/>
              <w:ind w:left="100"/>
              <w:rPr>
                <w:rFonts w:hint="default" w:eastAsia="宋体"/>
                <w:lang w:val="en-US" w:eastAsia="zh-CN"/>
              </w:rPr>
            </w:pPr>
            <w:r>
              <w:t>202</w:t>
            </w:r>
            <w:r>
              <w:rPr>
                <w:rFonts w:hint="eastAsia" w:eastAsia="宋体"/>
                <w:lang w:eastAsia="zh-CN"/>
              </w:rPr>
              <w:t>4</w:t>
            </w:r>
            <w:r>
              <w:t>-</w:t>
            </w:r>
            <w:r>
              <w:rPr>
                <w:rFonts w:hint="eastAsia" w:eastAsia="宋体"/>
                <w:lang w:eastAsia="zh-CN"/>
              </w:rPr>
              <w:t>11</w:t>
            </w:r>
            <w:r>
              <w:t>-</w:t>
            </w:r>
            <w:r>
              <w:rPr>
                <w:rFonts w:hint="eastAsia" w:eastAsia="宋体"/>
                <w:lang w:val="en-US" w:eastAsia="zh-CN"/>
              </w:rPr>
              <w:t>19</w:t>
            </w:r>
          </w:p>
        </w:tc>
      </w:tr>
      <w:tr w14:paraId="6CB94646">
        <w:tblPrEx>
          <w:tblCellMar>
            <w:top w:w="0" w:type="dxa"/>
            <w:left w:w="42" w:type="dxa"/>
            <w:bottom w:w="0" w:type="dxa"/>
            <w:right w:w="42" w:type="dxa"/>
          </w:tblCellMar>
        </w:tblPrEx>
        <w:tc>
          <w:tcPr>
            <w:tcW w:w="1843" w:type="dxa"/>
            <w:tcBorders>
              <w:left w:val="single" w:color="auto" w:sz="4" w:space="0"/>
            </w:tcBorders>
          </w:tcPr>
          <w:p w14:paraId="2AF4B8A9">
            <w:pPr>
              <w:pStyle w:val="82"/>
              <w:spacing w:after="0"/>
              <w:rPr>
                <w:b/>
                <w:i/>
                <w:sz w:val="8"/>
                <w:szCs w:val="8"/>
              </w:rPr>
            </w:pPr>
          </w:p>
        </w:tc>
        <w:tc>
          <w:tcPr>
            <w:tcW w:w="1986" w:type="dxa"/>
            <w:gridSpan w:val="4"/>
          </w:tcPr>
          <w:p w14:paraId="095CF92C">
            <w:pPr>
              <w:pStyle w:val="82"/>
              <w:spacing w:after="0"/>
              <w:rPr>
                <w:sz w:val="8"/>
                <w:szCs w:val="8"/>
              </w:rPr>
            </w:pPr>
          </w:p>
        </w:tc>
        <w:tc>
          <w:tcPr>
            <w:tcW w:w="2267" w:type="dxa"/>
            <w:gridSpan w:val="2"/>
          </w:tcPr>
          <w:p w14:paraId="4ECFD54A">
            <w:pPr>
              <w:pStyle w:val="82"/>
              <w:spacing w:after="0"/>
              <w:rPr>
                <w:sz w:val="8"/>
                <w:szCs w:val="8"/>
              </w:rPr>
            </w:pPr>
          </w:p>
        </w:tc>
        <w:tc>
          <w:tcPr>
            <w:tcW w:w="1417" w:type="dxa"/>
            <w:gridSpan w:val="3"/>
          </w:tcPr>
          <w:p w14:paraId="16365C97">
            <w:pPr>
              <w:pStyle w:val="82"/>
              <w:spacing w:after="0"/>
              <w:rPr>
                <w:sz w:val="8"/>
                <w:szCs w:val="8"/>
              </w:rPr>
            </w:pPr>
          </w:p>
        </w:tc>
        <w:tc>
          <w:tcPr>
            <w:tcW w:w="2127" w:type="dxa"/>
            <w:tcBorders>
              <w:right w:val="single" w:color="auto" w:sz="4" w:space="0"/>
            </w:tcBorders>
          </w:tcPr>
          <w:p w14:paraId="3E8AC521">
            <w:pPr>
              <w:pStyle w:val="82"/>
              <w:spacing w:after="0"/>
              <w:rPr>
                <w:sz w:val="8"/>
                <w:szCs w:val="8"/>
              </w:rPr>
            </w:pPr>
          </w:p>
        </w:tc>
      </w:tr>
      <w:tr w14:paraId="5EB841F9">
        <w:tblPrEx>
          <w:tblCellMar>
            <w:top w:w="0" w:type="dxa"/>
            <w:left w:w="42" w:type="dxa"/>
            <w:bottom w:w="0" w:type="dxa"/>
            <w:right w:w="42" w:type="dxa"/>
          </w:tblCellMar>
        </w:tblPrEx>
        <w:trPr>
          <w:cantSplit/>
        </w:trPr>
        <w:tc>
          <w:tcPr>
            <w:tcW w:w="1843" w:type="dxa"/>
            <w:tcBorders>
              <w:left w:val="single" w:color="auto" w:sz="4" w:space="0"/>
            </w:tcBorders>
          </w:tcPr>
          <w:p w14:paraId="1AC9C99E">
            <w:pPr>
              <w:pStyle w:val="82"/>
              <w:tabs>
                <w:tab w:val="right" w:pos="1759"/>
              </w:tabs>
              <w:spacing w:after="0"/>
              <w:rPr>
                <w:b/>
                <w:i/>
              </w:rPr>
            </w:pPr>
            <w:r>
              <w:rPr>
                <w:b/>
                <w:i/>
              </w:rPr>
              <w:t>Category:</w:t>
            </w:r>
          </w:p>
        </w:tc>
        <w:tc>
          <w:tcPr>
            <w:tcW w:w="851" w:type="dxa"/>
            <w:shd w:val="pct30" w:color="FFFF00" w:fill="auto"/>
          </w:tcPr>
          <w:p w14:paraId="4A487250">
            <w:pPr>
              <w:pStyle w:val="82"/>
              <w:spacing w:after="0"/>
              <w:ind w:left="100" w:right="-609"/>
              <w:rPr>
                <w:rFonts w:eastAsia="宋体"/>
                <w:b/>
                <w:lang w:eastAsia="zh-CN"/>
              </w:rPr>
            </w:pPr>
            <w:r>
              <w:rPr>
                <w:rFonts w:hint="eastAsia" w:eastAsia="宋体"/>
                <w:b/>
                <w:lang w:eastAsia="zh-CN"/>
              </w:rPr>
              <w:t>F</w:t>
            </w:r>
          </w:p>
        </w:tc>
        <w:tc>
          <w:tcPr>
            <w:tcW w:w="3402" w:type="dxa"/>
            <w:gridSpan w:val="5"/>
            <w:tcBorders>
              <w:left w:val="nil"/>
            </w:tcBorders>
          </w:tcPr>
          <w:p w14:paraId="58563E94">
            <w:pPr>
              <w:pStyle w:val="82"/>
              <w:spacing w:after="0"/>
            </w:pPr>
          </w:p>
        </w:tc>
        <w:tc>
          <w:tcPr>
            <w:tcW w:w="1417" w:type="dxa"/>
            <w:gridSpan w:val="3"/>
            <w:tcBorders>
              <w:left w:val="nil"/>
            </w:tcBorders>
          </w:tcPr>
          <w:p w14:paraId="7FAB9398">
            <w:pPr>
              <w:pStyle w:val="82"/>
              <w:spacing w:after="0"/>
              <w:jc w:val="right"/>
              <w:rPr>
                <w:b/>
                <w:i/>
              </w:rPr>
            </w:pPr>
            <w:r>
              <w:rPr>
                <w:b/>
                <w:i/>
              </w:rPr>
              <w:t>Release:</w:t>
            </w:r>
          </w:p>
        </w:tc>
        <w:tc>
          <w:tcPr>
            <w:tcW w:w="2127" w:type="dxa"/>
            <w:tcBorders>
              <w:right w:val="single" w:color="auto" w:sz="4" w:space="0"/>
            </w:tcBorders>
            <w:shd w:val="pct30" w:color="FFFF00" w:fill="auto"/>
          </w:tcPr>
          <w:p w14:paraId="744A3AA2">
            <w:pPr>
              <w:pStyle w:val="82"/>
              <w:spacing w:after="0"/>
              <w:ind w:left="100"/>
              <w:rPr>
                <w:rFonts w:eastAsia="宋体"/>
                <w:lang w:eastAsia="zh-CN"/>
              </w:rPr>
            </w:pPr>
            <w:r>
              <w:t>Rel-1</w:t>
            </w:r>
            <w:r>
              <w:rPr>
                <w:rFonts w:hint="eastAsia" w:eastAsia="宋体"/>
                <w:lang w:eastAsia="zh-CN"/>
              </w:rPr>
              <w:t>9</w:t>
            </w:r>
          </w:p>
        </w:tc>
      </w:tr>
      <w:tr w14:paraId="70890726">
        <w:tblPrEx>
          <w:tblCellMar>
            <w:top w:w="0" w:type="dxa"/>
            <w:left w:w="42" w:type="dxa"/>
            <w:bottom w:w="0" w:type="dxa"/>
            <w:right w:w="42" w:type="dxa"/>
          </w:tblCellMar>
        </w:tblPrEx>
        <w:tc>
          <w:tcPr>
            <w:tcW w:w="1843" w:type="dxa"/>
            <w:tcBorders>
              <w:left w:val="single" w:color="auto" w:sz="4" w:space="0"/>
              <w:bottom w:val="single" w:color="auto" w:sz="4" w:space="0"/>
            </w:tcBorders>
          </w:tcPr>
          <w:p w14:paraId="5DC7E7AA">
            <w:pPr>
              <w:pStyle w:val="82"/>
              <w:spacing w:after="0"/>
              <w:rPr>
                <w:b/>
                <w:i/>
              </w:rPr>
            </w:pPr>
          </w:p>
        </w:tc>
        <w:tc>
          <w:tcPr>
            <w:tcW w:w="4677" w:type="dxa"/>
            <w:gridSpan w:val="8"/>
            <w:tcBorders>
              <w:bottom w:val="single" w:color="auto" w:sz="4" w:space="0"/>
            </w:tcBorders>
          </w:tcPr>
          <w:p w14:paraId="590F4869">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A59D450">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2332D7AF">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2E4D892A">
        <w:tblPrEx>
          <w:tblCellMar>
            <w:top w:w="0" w:type="dxa"/>
            <w:left w:w="42" w:type="dxa"/>
            <w:bottom w:w="0" w:type="dxa"/>
            <w:right w:w="42" w:type="dxa"/>
          </w:tblCellMar>
        </w:tblPrEx>
        <w:tc>
          <w:tcPr>
            <w:tcW w:w="1843" w:type="dxa"/>
          </w:tcPr>
          <w:p w14:paraId="53E42DF2">
            <w:pPr>
              <w:pStyle w:val="82"/>
              <w:spacing w:after="0"/>
              <w:rPr>
                <w:b/>
                <w:i/>
                <w:sz w:val="8"/>
                <w:szCs w:val="8"/>
              </w:rPr>
            </w:pPr>
          </w:p>
        </w:tc>
        <w:tc>
          <w:tcPr>
            <w:tcW w:w="7797" w:type="dxa"/>
            <w:gridSpan w:val="10"/>
          </w:tcPr>
          <w:p w14:paraId="73C3818A">
            <w:pPr>
              <w:pStyle w:val="82"/>
              <w:spacing w:after="0"/>
              <w:rPr>
                <w:sz w:val="8"/>
                <w:szCs w:val="8"/>
                <w:lang w:eastAsia="ko-KR"/>
              </w:rPr>
            </w:pPr>
          </w:p>
        </w:tc>
      </w:tr>
      <w:tr w14:paraId="2F55E25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F93D7D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CB3250">
            <w:pPr>
              <w:ind w:left="100" w:leftChars="50"/>
              <w:rPr>
                <w:ins w:id="0" w:author="邓强" w:date="2024-11-18T14:22:59Z"/>
                <w:rFonts w:hint="eastAsia" w:ascii="Arial" w:hAnsi="Arial" w:eastAsia="宋体" w:cs="Arial"/>
                <w:lang w:val="en-US" w:eastAsia="zh-CN"/>
              </w:rPr>
            </w:pPr>
            <w:ins w:id="1" w:author="邓强" w:date="2024-11-18T14:22:34Z">
              <w:r>
                <w:rPr>
                  <w:rFonts w:hint="eastAsia" w:ascii="Arial" w:hAnsi="Arial" w:eastAsia="宋体" w:cs="Arial"/>
                  <w:lang w:val="en-US" w:eastAsia="zh-CN"/>
                </w:rPr>
                <w:t>I</w:t>
              </w:r>
            </w:ins>
            <w:r>
              <w:rPr>
                <w:rFonts w:hint="eastAsia" w:ascii="Arial" w:hAnsi="Arial" w:eastAsia="宋体" w:cs="Arial"/>
                <w:lang w:eastAsia="zh-CN"/>
              </w:rPr>
              <w:t>n the CT1 LS (</w:t>
            </w:r>
            <w:r>
              <w:rPr>
                <w:rFonts w:hint="eastAsia" w:ascii="Arial" w:hAnsi="Arial" w:cs="Arial"/>
                <w:lang w:eastAsia="zh-CN"/>
              </w:rPr>
              <w:t>S2-24</w:t>
            </w:r>
            <w:r>
              <w:rPr>
                <w:rFonts w:hint="eastAsia" w:ascii="Arial" w:hAnsi="Arial" w:eastAsia="宋体" w:cs="Arial"/>
                <w:lang w:eastAsia="zh-CN"/>
              </w:rPr>
              <w:t>11288</w:t>
            </w:r>
            <w:r>
              <w:rPr>
                <w:rFonts w:hint="eastAsia" w:ascii="Arial" w:hAnsi="Arial" w:cs="Arial"/>
                <w:lang w:eastAsia="zh-CN"/>
              </w:rPr>
              <w:t>/C1-246002</w:t>
            </w:r>
            <w:r>
              <w:rPr>
                <w:rFonts w:hint="eastAsia" w:ascii="Arial" w:hAnsi="Arial" w:eastAsia="宋体" w:cs="Arial"/>
                <w:lang w:eastAsia="zh-CN"/>
              </w:rPr>
              <w:t>),</w:t>
            </w:r>
            <w:ins w:id="2" w:author="邓强" w:date="2024-11-18T14:25:07Z">
              <w:r>
                <w:rPr>
                  <w:rFonts w:hint="eastAsia" w:ascii="Arial" w:hAnsi="Arial" w:eastAsia="宋体" w:cs="Arial"/>
                  <w:lang w:val="en-US" w:eastAsia="zh-CN"/>
                </w:rPr>
                <w:t xml:space="preserve"> </w:t>
              </w:r>
            </w:ins>
            <w:ins w:id="3" w:author="邓强" w:date="2024-11-18T14:22:45Z">
              <w:r>
                <w:rPr>
                  <w:rFonts w:hint="eastAsia" w:ascii="Arial" w:hAnsi="Arial" w:eastAsia="宋体" w:cs="Arial"/>
                  <w:lang w:val="en-US" w:eastAsia="zh-CN"/>
                </w:rPr>
                <w:t xml:space="preserve">the </w:t>
              </w:r>
            </w:ins>
            <w:ins w:id="4" w:author="邓强" w:date="2024-11-18T14:22:46Z">
              <w:r>
                <w:rPr>
                  <w:rFonts w:hint="eastAsia" w:ascii="Arial" w:hAnsi="Arial" w:eastAsia="宋体" w:cs="Arial"/>
                  <w:lang w:val="en-US" w:eastAsia="zh-CN"/>
                </w:rPr>
                <w:t>followi</w:t>
              </w:r>
            </w:ins>
            <w:ins w:id="5" w:author="邓强" w:date="2024-11-18T14:22:50Z">
              <w:r>
                <w:rPr>
                  <w:rFonts w:hint="eastAsia" w:ascii="Arial" w:hAnsi="Arial" w:eastAsia="宋体" w:cs="Arial"/>
                  <w:lang w:val="en-US" w:eastAsia="zh-CN"/>
                </w:rPr>
                <w:t xml:space="preserve">ng </w:t>
              </w:r>
            </w:ins>
            <w:ins w:id="6" w:author="邓强" w:date="2024-11-18T14:22:51Z">
              <w:r>
                <w:rPr>
                  <w:rFonts w:hint="eastAsia" w:ascii="Arial" w:hAnsi="Arial" w:eastAsia="宋体" w:cs="Arial"/>
                  <w:lang w:val="en-US" w:eastAsia="zh-CN"/>
                </w:rPr>
                <w:t>ques</w:t>
              </w:r>
            </w:ins>
            <w:ins w:id="7" w:author="邓强" w:date="2024-11-18T14:22:52Z">
              <w:r>
                <w:rPr>
                  <w:rFonts w:hint="eastAsia" w:ascii="Arial" w:hAnsi="Arial" w:eastAsia="宋体" w:cs="Arial"/>
                  <w:lang w:val="en-US" w:eastAsia="zh-CN"/>
                </w:rPr>
                <w:t xml:space="preserve">tions are </w:t>
              </w:r>
            </w:ins>
            <w:ins w:id="8" w:author="邓强" w:date="2024-11-18T14:22:53Z">
              <w:r>
                <w:rPr>
                  <w:rFonts w:hint="eastAsia" w:ascii="Arial" w:hAnsi="Arial" w:eastAsia="宋体" w:cs="Arial"/>
                  <w:lang w:val="en-US" w:eastAsia="zh-CN"/>
                </w:rPr>
                <w:t>a</w:t>
              </w:r>
            </w:ins>
            <w:ins w:id="9" w:author="邓强" w:date="2024-11-18T14:22:54Z">
              <w:r>
                <w:rPr>
                  <w:rFonts w:hint="eastAsia" w:ascii="Arial" w:hAnsi="Arial" w:eastAsia="宋体" w:cs="Arial"/>
                  <w:lang w:val="en-US" w:eastAsia="zh-CN"/>
                </w:rPr>
                <w:t>sked</w:t>
              </w:r>
            </w:ins>
            <w:ins w:id="10" w:author="邓强" w:date="2024-11-18T14:22:59Z">
              <w:r>
                <w:rPr>
                  <w:rFonts w:hint="eastAsia" w:ascii="Arial" w:hAnsi="Arial" w:eastAsia="宋体" w:cs="Arial"/>
                  <w:lang w:val="en-US" w:eastAsia="zh-CN"/>
                </w:rPr>
                <w:t>:</w:t>
              </w:r>
            </w:ins>
          </w:p>
          <w:p w14:paraId="780A5328">
            <w:pPr>
              <w:ind w:left="100" w:leftChars="50"/>
              <w:rPr>
                <w:ins w:id="11" w:author="邓强" w:date="2024-11-18T14:23:19Z"/>
                <w:rFonts w:hint="default" w:ascii="Arial" w:hAnsi="Arial" w:eastAsia="宋体" w:cs="Arial"/>
                <w:lang w:val="en-US" w:eastAsia="zh-CN"/>
              </w:rPr>
            </w:pPr>
            <w:ins w:id="12" w:author="邓强" w:date="2024-11-18T14:23:19Z">
              <w:r>
                <w:rPr>
                  <w:rFonts w:hint="default" w:ascii="Arial" w:hAnsi="Arial" w:eastAsia="宋体" w:cs="Arial"/>
                  <w:lang w:val="en-US" w:eastAsia="zh-CN"/>
                </w:rPr>
                <w:t>Q1- Can the Rel-19 multi-hop relay 5G ProSe capabilities be associated with the existing pre-Rel-19 5G Prose capabilities?</w:t>
              </w:r>
            </w:ins>
          </w:p>
          <w:p w14:paraId="348C1F35">
            <w:pPr>
              <w:ind w:left="100" w:leftChars="50"/>
              <w:rPr>
                <w:ins w:id="13" w:author="邓强" w:date="2024-11-18T14:23:19Z"/>
                <w:rFonts w:hint="default" w:ascii="Arial" w:hAnsi="Arial" w:eastAsia="宋体" w:cs="Arial"/>
                <w:lang w:val="en-US" w:eastAsia="zh-CN"/>
              </w:rPr>
            </w:pPr>
            <w:ins w:id="14" w:author="邓强" w:date="2024-11-18T14:23:19Z">
              <w:r>
                <w:rPr>
                  <w:rFonts w:hint="default" w:ascii="Arial" w:hAnsi="Arial" w:eastAsia="宋体" w:cs="Arial"/>
                  <w:lang w:val="en-US" w:eastAsia="zh-CN"/>
                </w:rPr>
                <w:t>Q2- Can the Rel-19 multi-hop relay 5G ProSe Requested UE policies bits be associated with the existing pre-Rel-19 5G Prose Requested UE policies?</w:t>
              </w:r>
            </w:ins>
          </w:p>
          <w:p w14:paraId="5631495D">
            <w:pPr>
              <w:ind w:left="100" w:leftChars="50"/>
              <w:rPr>
                <w:ins w:id="15" w:author="邓强" w:date="2024-11-18T14:23:21Z"/>
                <w:rFonts w:hint="default" w:ascii="Arial" w:hAnsi="Arial" w:eastAsia="宋体" w:cs="Arial"/>
                <w:lang w:val="en-US" w:eastAsia="zh-CN"/>
              </w:rPr>
            </w:pPr>
            <w:ins w:id="16" w:author="邓强" w:date="2024-11-18T14:23:19Z">
              <w:r>
                <w:rPr>
                  <w:rFonts w:hint="default" w:ascii="Arial" w:hAnsi="Arial" w:eastAsia="宋体" w:cs="Arial"/>
                  <w:lang w:val="en-US" w:eastAsia="zh-CN"/>
                </w:rPr>
                <w:t>Q3- Does "DHCP proxy" refer to DHCP relay agent as defined in related IETF RFCs, e.g. RFC 3046?</w:t>
              </w:r>
            </w:ins>
          </w:p>
          <w:p w14:paraId="0C3E6B71">
            <w:pPr>
              <w:ind w:left="100" w:leftChars="50"/>
              <w:rPr>
                <w:rFonts w:hint="default" w:ascii="Arial" w:hAnsi="Arial" w:eastAsia="宋体" w:cs="Arial"/>
                <w:lang w:val="en-US" w:eastAsia="zh-CN"/>
              </w:rPr>
            </w:pPr>
            <w:ins w:id="17" w:author="邓强" w:date="2024-11-18T14:23:26Z">
              <w:r>
                <w:rPr>
                  <w:rFonts w:hint="eastAsia" w:ascii="Arial" w:hAnsi="Arial" w:eastAsia="宋体" w:cs="Arial"/>
                  <w:lang w:val="en-US" w:eastAsia="zh-CN"/>
                </w:rPr>
                <w:t>I</w:t>
              </w:r>
            </w:ins>
            <w:ins w:id="18" w:author="邓强" w:date="2024-11-18T14:23:27Z">
              <w:r>
                <w:rPr>
                  <w:rFonts w:hint="eastAsia" w:ascii="Arial" w:hAnsi="Arial" w:eastAsia="宋体" w:cs="Arial"/>
                  <w:lang w:val="en-US" w:eastAsia="zh-CN"/>
                </w:rPr>
                <w:t xml:space="preserve">n </w:t>
              </w:r>
            </w:ins>
            <w:ins w:id="19" w:author="邓强" w:date="2024-11-18T14:23:29Z">
              <w:r>
                <w:rPr>
                  <w:rFonts w:hint="eastAsia" w:ascii="Arial" w:hAnsi="Arial" w:eastAsia="宋体" w:cs="Arial"/>
                  <w:lang w:val="en-US" w:eastAsia="zh-CN"/>
                </w:rPr>
                <w:t xml:space="preserve">order </w:t>
              </w:r>
            </w:ins>
            <w:ins w:id="20" w:author="邓强" w:date="2024-11-18T14:23:30Z">
              <w:r>
                <w:rPr>
                  <w:rFonts w:hint="eastAsia" w:ascii="Arial" w:hAnsi="Arial" w:eastAsia="宋体" w:cs="Arial"/>
                  <w:lang w:val="en-US" w:eastAsia="zh-CN"/>
                </w:rPr>
                <w:t xml:space="preserve">to </w:t>
              </w:r>
            </w:ins>
            <w:ins w:id="21" w:author="邓强" w:date="2024-11-18T14:23:42Z">
              <w:r>
                <w:rPr>
                  <w:rFonts w:hint="eastAsia" w:ascii="Arial" w:hAnsi="Arial" w:eastAsia="宋体" w:cs="Arial"/>
                  <w:lang w:val="en-US" w:eastAsia="zh-CN"/>
                </w:rPr>
                <w:t>add</w:t>
              </w:r>
            </w:ins>
            <w:ins w:id="22" w:author="邓强" w:date="2024-11-18T14:23:43Z">
              <w:r>
                <w:rPr>
                  <w:rFonts w:hint="eastAsia" w:ascii="Arial" w:hAnsi="Arial" w:eastAsia="宋体" w:cs="Arial"/>
                  <w:lang w:val="en-US" w:eastAsia="zh-CN"/>
                </w:rPr>
                <w:t>res</w:t>
              </w:r>
            </w:ins>
            <w:ins w:id="23" w:author="邓强" w:date="2024-11-18T14:23:44Z">
              <w:r>
                <w:rPr>
                  <w:rFonts w:hint="eastAsia" w:ascii="Arial" w:hAnsi="Arial" w:eastAsia="宋体" w:cs="Arial"/>
                  <w:lang w:val="en-US" w:eastAsia="zh-CN"/>
                </w:rPr>
                <w:t>s the</w:t>
              </w:r>
            </w:ins>
            <w:ins w:id="24" w:author="邓强" w:date="2024-11-18T14:25:35Z">
              <w:r>
                <w:rPr>
                  <w:rFonts w:hint="eastAsia" w:ascii="Arial" w:hAnsi="Arial" w:eastAsia="宋体" w:cs="Arial"/>
                  <w:lang w:val="en-US" w:eastAsia="zh-CN"/>
                </w:rPr>
                <w:t xml:space="preserve"> </w:t>
              </w:r>
            </w:ins>
            <w:ins w:id="25" w:author="邓强" w:date="2024-11-18T14:25:37Z">
              <w:r>
                <w:rPr>
                  <w:rFonts w:hint="eastAsia" w:ascii="Arial" w:hAnsi="Arial" w:eastAsia="宋体" w:cs="Arial"/>
                  <w:lang w:val="en-US" w:eastAsia="zh-CN"/>
                </w:rPr>
                <w:t>above</w:t>
              </w:r>
            </w:ins>
            <w:ins w:id="26" w:author="邓强" w:date="2024-11-18T14:23:44Z">
              <w:r>
                <w:rPr>
                  <w:rFonts w:hint="eastAsia" w:ascii="Arial" w:hAnsi="Arial" w:eastAsia="宋体" w:cs="Arial"/>
                  <w:lang w:val="en-US" w:eastAsia="zh-CN"/>
                </w:rPr>
                <w:t xml:space="preserve"> </w:t>
              </w:r>
            </w:ins>
            <w:ins w:id="27" w:author="邓强" w:date="2024-11-18T14:23:45Z">
              <w:r>
                <w:rPr>
                  <w:rFonts w:hint="eastAsia" w:ascii="Arial" w:hAnsi="Arial" w:eastAsia="宋体" w:cs="Arial"/>
                  <w:lang w:val="en-US" w:eastAsia="zh-CN"/>
                </w:rPr>
                <w:t>CT</w:t>
              </w:r>
            </w:ins>
            <w:ins w:id="28" w:author="邓强" w:date="2024-11-18T14:23:47Z">
              <w:r>
                <w:rPr>
                  <w:rFonts w:hint="eastAsia" w:ascii="Arial" w:hAnsi="Arial" w:eastAsia="宋体" w:cs="Arial"/>
                  <w:lang w:val="en-US" w:eastAsia="zh-CN"/>
                </w:rPr>
                <w:t xml:space="preserve">1 </w:t>
              </w:r>
            </w:ins>
            <w:ins w:id="29" w:author="邓强" w:date="2024-11-18T14:23:49Z">
              <w:r>
                <w:rPr>
                  <w:rFonts w:hint="eastAsia" w:ascii="Arial" w:hAnsi="Arial" w:eastAsia="宋体" w:cs="Arial"/>
                  <w:lang w:val="en-US" w:eastAsia="zh-CN"/>
                </w:rPr>
                <w:t>question</w:t>
              </w:r>
            </w:ins>
            <w:ins w:id="30" w:author="邓强" w:date="2024-11-18T14:23:50Z">
              <w:r>
                <w:rPr>
                  <w:rFonts w:hint="eastAsia" w:ascii="Arial" w:hAnsi="Arial" w:eastAsia="宋体" w:cs="Arial"/>
                  <w:lang w:val="en-US" w:eastAsia="zh-CN"/>
                </w:rPr>
                <w:t>s</w:t>
              </w:r>
            </w:ins>
            <w:ins w:id="31" w:author="邓强" w:date="2024-11-18T14:23:51Z">
              <w:r>
                <w:rPr>
                  <w:rFonts w:hint="eastAsia" w:ascii="Arial" w:hAnsi="Arial" w:eastAsia="宋体" w:cs="Arial"/>
                  <w:lang w:val="en-US" w:eastAsia="zh-CN"/>
                </w:rPr>
                <w:t xml:space="preserve">, </w:t>
              </w:r>
            </w:ins>
            <w:ins w:id="32" w:author="邓强" w:date="2024-11-18T14:23:53Z">
              <w:r>
                <w:rPr>
                  <w:rFonts w:hint="eastAsia" w:ascii="Arial" w:hAnsi="Arial" w:eastAsia="宋体" w:cs="Arial"/>
                  <w:lang w:val="en-US" w:eastAsia="zh-CN"/>
                </w:rPr>
                <w:t xml:space="preserve">some </w:t>
              </w:r>
            </w:ins>
            <w:ins w:id="33" w:author="邓强" w:date="2024-11-18T14:23:57Z">
              <w:r>
                <w:rPr>
                  <w:rFonts w:hint="eastAsia" w:ascii="Arial" w:hAnsi="Arial" w:eastAsia="宋体" w:cs="Arial"/>
                  <w:lang w:val="en-US" w:eastAsia="zh-CN"/>
                </w:rPr>
                <w:t>cl</w:t>
              </w:r>
            </w:ins>
            <w:ins w:id="34" w:author="邓强" w:date="2024-11-18T14:23:58Z">
              <w:r>
                <w:rPr>
                  <w:rFonts w:hint="eastAsia" w:ascii="Arial" w:hAnsi="Arial" w:eastAsia="宋体" w:cs="Arial"/>
                  <w:lang w:val="en-US" w:eastAsia="zh-CN"/>
                </w:rPr>
                <w:t>ari</w:t>
              </w:r>
            </w:ins>
            <w:ins w:id="35" w:author="邓强" w:date="2024-11-18T14:23:59Z">
              <w:r>
                <w:rPr>
                  <w:rFonts w:hint="eastAsia" w:ascii="Arial" w:hAnsi="Arial" w:eastAsia="宋体" w:cs="Arial"/>
                  <w:lang w:val="en-US" w:eastAsia="zh-CN"/>
                </w:rPr>
                <w:t>fic</w:t>
              </w:r>
            </w:ins>
            <w:ins w:id="36" w:author="邓强" w:date="2024-11-18T14:24:00Z">
              <w:r>
                <w:rPr>
                  <w:rFonts w:hint="eastAsia" w:ascii="Arial" w:hAnsi="Arial" w:eastAsia="宋体" w:cs="Arial"/>
                  <w:lang w:val="en-US" w:eastAsia="zh-CN"/>
                </w:rPr>
                <w:t>ation</w:t>
              </w:r>
            </w:ins>
            <w:ins w:id="37" w:author="邓强" w:date="2024-11-18T14:25:48Z">
              <w:r>
                <w:rPr>
                  <w:rFonts w:hint="eastAsia" w:ascii="Arial" w:hAnsi="Arial" w:eastAsia="宋体" w:cs="Arial"/>
                  <w:lang w:val="en-US" w:eastAsia="zh-CN"/>
                </w:rPr>
                <w:t>s</w:t>
              </w:r>
            </w:ins>
            <w:ins w:id="38" w:author="邓强" w:date="2024-11-18T14:24:00Z">
              <w:r>
                <w:rPr>
                  <w:rFonts w:hint="eastAsia" w:ascii="Arial" w:hAnsi="Arial" w:eastAsia="宋体" w:cs="Arial"/>
                  <w:lang w:val="en-US" w:eastAsia="zh-CN"/>
                </w:rPr>
                <w:t xml:space="preserve"> </w:t>
              </w:r>
            </w:ins>
            <w:ins w:id="39" w:author="邓强" w:date="2024-11-18T14:24:01Z">
              <w:r>
                <w:rPr>
                  <w:rFonts w:hint="eastAsia" w:ascii="Arial" w:hAnsi="Arial" w:eastAsia="宋体" w:cs="Arial"/>
                  <w:lang w:val="en-US" w:eastAsia="zh-CN"/>
                </w:rPr>
                <w:t>a</w:t>
              </w:r>
            </w:ins>
            <w:ins w:id="40" w:author="邓强" w:date="2024-11-18T14:24:02Z">
              <w:r>
                <w:rPr>
                  <w:rFonts w:hint="eastAsia" w:ascii="Arial" w:hAnsi="Arial" w:eastAsia="宋体" w:cs="Arial"/>
                  <w:lang w:val="en-US" w:eastAsia="zh-CN"/>
                </w:rPr>
                <w:t xml:space="preserve">re </w:t>
              </w:r>
            </w:ins>
            <w:ins w:id="41" w:author="邓强" w:date="2024-11-18T14:24:06Z">
              <w:r>
                <w:rPr>
                  <w:rFonts w:hint="eastAsia" w:ascii="Arial" w:hAnsi="Arial" w:eastAsia="宋体" w:cs="Arial"/>
                  <w:lang w:val="en-US" w:eastAsia="zh-CN"/>
                </w:rPr>
                <w:t>m</w:t>
              </w:r>
            </w:ins>
            <w:ins w:id="42" w:author="邓强" w:date="2024-11-18T14:24:07Z">
              <w:r>
                <w:rPr>
                  <w:rFonts w:hint="eastAsia" w:ascii="Arial" w:hAnsi="Arial" w:eastAsia="宋体" w:cs="Arial"/>
                  <w:lang w:val="en-US" w:eastAsia="zh-CN"/>
                </w:rPr>
                <w:t>ade to</w:t>
              </w:r>
            </w:ins>
            <w:ins w:id="43" w:author="邓强" w:date="2024-11-18T14:24:08Z">
              <w:r>
                <w:rPr>
                  <w:rFonts w:hint="eastAsia" w:ascii="Arial" w:hAnsi="Arial" w:eastAsia="宋体" w:cs="Arial"/>
                  <w:lang w:val="en-US" w:eastAsia="zh-CN"/>
                </w:rPr>
                <w:t xml:space="preserve"> TS 2</w:t>
              </w:r>
            </w:ins>
            <w:ins w:id="44" w:author="邓强" w:date="2024-11-18T14:24:09Z">
              <w:r>
                <w:rPr>
                  <w:rFonts w:hint="eastAsia" w:ascii="Arial" w:hAnsi="Arial" w:eastAsia="宋体" w:cs="Arial"/>
                  <w:lang w:val="en-US" w:eastAsia="zh-CN"/>
                </w:rPr>
                <w:t>3.</w:t>
              </w:r>
            </w:ins>
            <w:ins w:id="45" w:author="邓强" w:date="2024-11-18T14:24:10Z">
              <w:r>
                <w:rPr>
                  <w:rFonts w:hint="eastAsia" w:ascii="Arial" w:hAnsi="Arial" w:eastAsia="宋体" w:cs="Arial"/>
                  <w:lang w:val="en-US" w:eastAsia="zh-CN"/>
                </w:rPr>
                <w:t>304</w:t>
              </w:r>
            </w:ins>
            <w:ins w:id="46" w:author="邓强" w:date="2024-11-18T14:24:11Z">
              <w:r>
                <w:rPr>
                  <w:rFonts w:hint="eastAsia" w:ascii="Arial" w:hAnsi="Arial" w:eastAsia="宋体" w:cs="Arial"/>
                  <w:lang w:val="en-US" w:eastAsia="zh-CN"/>
                </w:rPr>
                <w:t>.</w:t>
              </w:r>
            </w:ins>
          </w:p>
        </w:tc>
      </w:tr>
      <w:tr w14:paraId="4454E562">
        <w:tblPrEx>
          <w:tblCellMar>
            <w:top w:w="0" w:type="dxa"/>
            <w:left w:w="42" w:type="dxa"/>
            <w:bottom w:w="0" w:type="dxa"/>
            <w:right w:w="42" w:type="dxa"/>
          </w:tblCellMar>
        </w:tblPrEx>
        <w:tc>
          <w:tcPr>
            <w:tcW w:w="2694" w:type="dxa"/>
            <w:gridSpan w:val="2"/>
            <w:tcBorders>
              <w:left w:val="single" w:color="auto" w:sz="4" w:space="0"/>
            </w:tcBorders>
          </w:tcPr>
          <w:p w14:paraId="0CD8A45C">
            <w:pPr>
              <w:pStyle w:val="82"/>
              <w:spacing w:after="0"/>
              <w:rPr>
                <w:b/>
                <w:i/>
                <w:sz w:val="8"/>
                <w:szCs w:val="8"/>
              </w:rPr>
            </w:pPr>
          </w:p>
        </w:tc>
        <w:tc>
          <w:tcPr>
            <w:tcW w:w="6946" w:type="dxa"/>
            <w:gridSpan w:val="9"/>
            <w:tcBorders>
              <w:right w:val="single" w:color="auto" w:sz="4" w:space="0"/>
            </w:tcBorders>
          </w:tcPr>
          <w:p w14:paraId="6E2609DA">
            <w:pPr>
              <w:pStyle w:val="82"/>
              <w:spacing w:after="0"/>
              <w:rPr>
                <w:sz w:val="8"/>
                <w:szCs w:val="8"/>
              </w:rPr>
            </w:pPr>
          </w:p>
        </w:tc>
      </w:tr>
      <w:tr w14:paraId="17C9F0BB">
        <w:tblPrEx>
          <w:tblCellMar>
            <w:top w:w="0" w:type="dxa"/>
            <w:left w:w="42" w:type="dxa"/>
            <w:bottom w:w="0" w:type="dxa"/>
            <w:right w:w="42" w:type="dxa"/>
          </w:tblCellMar>
        </w:tblPrEx>
        <w:tc>
          <w:tcPr>
            <w:tcW w:w="2694" w:type="dxa"/>
            <w:gridSpan w:val="2"/>
            <w:tcBorders>
              <w:left w:val="single" w:color="auto" w:sz="4" w:space="0"/>
            </w:tcBorders>
          </w:tcPr>
          <w:p w14:paraId="07F0BDBE">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EE58FCA">
            <w:pPr>
              <w:pStyle w:val="82"/>
              <w:spacing w:after="0"/>
              <w:ind w:left="100" w:leftChars="50"/>
              <w:rPr>
                <w:ins w:id="47" w:author="邓强" w:date="2024-11-18T14:26:00Z"/>
                <w:rFonts w:eastAsia="宋体" w:cs="Arial"/>
                <w:lang w:eastAsia="zh-CN"/>
              </w:rPr>
            </w:pPr>
          </w:p>
          <w:p w14:paraId="4583E645">
            <w:pPr>
              <w:pStyle w:val="82"/>
              <w:spacing w:after="0"/>
              <w:ind w:left="100" w:leftChars="50"/>
              <w:rPr>
                <w:ins w:id="48" w:author="邓强" w:date="2024-11-18T14:27:46Z"/>
              </w:rPr>
            </w:pPr>
            <w:ins w:id="49" w:author="邓强" w:date="2024-11-18T14:26:03Z">
              <w:r>
                <w:rPr>
                  <w:rFonts w:hint="eastAsia" w:eastAsia="宋体" w:cs="Arial"/>
                  <w:lang w:val="en-US" w:eastAsia="zh-CN"/>
                </w:rPr>
                <w:t>In cla</w:t>
              </w:r>
            </w:ins>
            <w:ins w:id="50" w:author="邓强" w:date="2024-11-18T14:26:06Z">
              <w:r>
                <w:rPr>
                  <w:rFonts w:hint="eastAsia" w:eastAsia="宋体" w:cs="Arial"/>
                  <w:lang w:val="en-US" w:eastAsia="zh-CN"/>
                </w:rPr>
                <w:t xml:space="preserve">use </w:t>
              </w:r>
            </w:ins>
            <w:ins w:id="51" w:author="邓强" w:date="2024-11-18T14:27:39Z">
              <w:r>
                <w:rPr>
                  <w:rFonts w:hint="eastAsia" w:eastAsia="宋体" w:cs="Arial"/>
                  <w:lang w:val="en-US" w:eastAsia="zh-CN"/>
                </w:rPr>
                <w:t>6</w:t>
              </w:r>
            </w:ins>
            <w:ins w:id="52" w:author="邓强" w:date="2024-11-18T14:26:08Z">
              <w:r>
                <w:rPr>
                  <w:rFonts w:hint="eastAsia" w:eastAsia="宋体" w:cs="Arial"/>
                  <w:lang w:val="en-US" w:eastAsia="zh-CN"/>
                </w:rPr>
                <w:t>.</w:t>
              </w:r>
            </w:ins>
            <w:ins w:id="53" w:author="邓强" w:date="2024-11-18T14:27:41Z">
              <w:r>
                <w:rPr>
                  <w:rFonts w:hint="eastAsia" w:eastAsia="宋体" w:cs="Arial"/>
                  <w:lang w:val="en-US" w:eastAsia="zh-CN"/>
                </w:rPr>
                <w:t>6</w:t>
              </w:r>
            </w:ins>
            <w:ins w:id="54" w:author="邓强" w:date="2024-11-18T14:26:08Z">
              <w:r>
                <w:rPr>
                  <w:rFonts w:hint="eastAsia" w:eastAsia="宋体" w:cs="Arial"/>
                  <w:lang w:val="en-US" w:eastAsia="zh-CN"/>
                </w:rPr>
                <w:t>.</w:t>
              </w:r>
            </w:ins>
            <w:ins w:id="55" w:author="邓强" w:date="2024-11-18T14:27:42Z">
              <w:r>
                <w:rPr>
                  <w:rFonts w:hint="eastAsia" w:eastAsia="宋体" w:cs="Arial"/>
                  <w:lang w:val="en-US" w:eastAsia="zh-CN"/>
                </w:rPr>
                <w:t>2</w:t>
              </w:r>
            </w:ins>
            <w:ins w:id="56" w:author="邓强" w:date="2024-11-18T14:26:09Z">
              <w:r>
                <w:rPr>
                  <w:rFonts w:hint="eastAsia" w:eastAsia="宋体" w:cs="Arial"/>
                  <w:lang w:val="en-US" w:eastAsia="zh-CN"/>
                </w:rPr>
                <w:t>, a</w:t>
              </w:r>
            </w:ins>
            <w:ins w:id="57" w:author="邓强" w:date="2024-11-18T14:26:10Z">
              <w:r>
                <w:rPr>
                  <w:rFonts w:hint="eastAsia" w:eastAsia="宋体" w:cs="Arial"/>
                  <w:lang w:val="en-US" w:eastAsia="zh-CN"/>
                </w:rPr>
                <w:t xml:space="preserve">dd a </w:t>
              </w:r>
            </w:ins>
            <w:ins w:id="58" w:author="邓强" w:date="2024-11-18T14:26:11Z">
              <w:r>
                <w:rPr>
                  <w:rFonts w:hint="eastAsia" w:eastAsia="宋体" w:cs="Arial"/>
                  <w:lang w:val="en-US" w:eastAsia="zh-CN"/>
                </w:rPr>
                <w:t>NOT</w:t>
              </w:r>
            </w:ins>
            <w:ins w:id="59" w:author="邓强" w:date="2024-11-18T14:26:12Z">
              <w:r>
                <w:rPr>
                  <w:rFonts w:hint="eastAsia" w:eastAsia="宋体" w:cs="Arial"/>
                  <w:lang w:val="en-US" w:eastAsia="zh-CN"/>
                </w:rPr>
                <w:t xml:space="preserve">E </w:t>
              </w:r>
            </w:ins>
            <w:ins w:id="60" w:author="邓强" w:date="2024-11-18T14:26:13Z">
              <w:r>
                <w:rPr>
                  <w:rFonts w:hint="eastAsia" w:eastAsia="宋体" w:cs="Arial"/>
                  <w:lang w:val="en-US" w:eastAsia="zh-CN"/>
                </w:rPr>
                <w:t xml:space="preserve">to </w:t>
              </w:r>
            </w:ins>
            <w:ins w:id="61" w:author="邓强" w:date="2024-11-18T14:26:14Z">
              <w:r>
                <w:rPr>
                  <w:rFonts w:hint="eastAsia" w:eastAsia="宋体" w:cs="Arial"/>
                  <w:lang w:val="en-US" w:eastAsia="zh-CN"/>
                </w:rPr>
                <w:t>cla</w:t>
              </w:r>
            </w:ins>
            <w:ins w:id="62" w:author="邓强" w:date="2024-11-18T14:26:15Z">
              <w:r>
                <w:rPr>
                  <w:rFonts w:hint="eastAsia" w:eastAsia="宋体" w:cs="Arial"/>
                  <w:lang w:val="en-US" w:eastAsia="zh-CN"/>
                </w:rPr>
                <w:t xml:space="preserve">rify </w:t>
              </w:r>
            </w:ins>
            <w:ins w:id="63" w:author="邓强" w:date="2024-11-18T14:27:16Z">
              <w:r>
                <w:rPr>
                  <w:rFonts w:hint="eastAsia" w:eastAsia="宋体" w:cs="Arial"/>
                  <w:lang w:val="en-US" w:eastAsia="zh-CN"/>
                </w:rPr>
                <w:t>t</w:t>
              </w:r>
            </w:ins>
            <w:ins w:id="64" w:author="邓强" w:date="2024-11-18T14:27:17Z">
              <w:r>
                <w:rPr>
                  <w:rFonts w:hint="eastAsia" w:eastAsia="宋体" w:cs="Arial"/>
                  <w:lang w:val="en-US" w:eastAsia="zh-CN"/>
                </w:rPr>
                <w:t xml:space="preserve">hat </w:t>
              </w:r>
            </w:ins>
            <w:ins w:id="65" w:author="邓强" w:date="2024-11-19T17:13:00Z">
              <w:r>
                <w:rPr>
                  <w:rFonts w:hint="eastAsia" w:eastAsia="宋体"/>
                  <w:lang w:val="en-US" w:eastAsia="zh-CN"/>
                </w:rPr>
                <w:t>en</w:t>
              </w:r>
            </w:ins>
            <w:ins w:id="66" w:author="邓强" w:date="2024-11-19T17:13:01Z">
              <w:r>
                <w:rPr>
                  <w:rFonts w:hint="eastAsia" w:eastAsia="宋体"/>
                  <w:lang w:val="en-US" w:eastAsia="zh-CN"/>
                </w:rPr>
                <w:t>c</w:t>
              </w:r>
            </w:ins>
            <w:ins w:id="67" w:author="邓强" w:date="2024-11-19T17:13:02Z">
              <w:r>
                <w:rPr>
                  <w:rFonts w:hint="eastAsia" w:eastAsia="宋体"/>
                  <w:lang w:val="en-US" w:eastAsia="zh-CN"/>
                </w:rPr>
                <w:t>od</w:t>
              </w:r>
            </w:ins>
            <w:ins w:id="68" w:author="邓强" w:date="2024-11-21T10:00:27Z">
              <w:r>
                <w:rPr>
                  <w:rFonts w:hint="eastAsia" w:eastAsia="宋体"/>
                  <w:lang w:val="en-US" w:eastAsia="zh-CN"/>
                </w:rPr>
                <w:t>in</w:t>
              </w:r>
            </w:ins>
            <w:ins w:id="69" w:author="邓强" w:date="2024-11-21T10:00:28Z">
              <w:r>
                <w:rPr>
                  <w:rFonts w:hint="eastAsia" w:eastAsia="宋体"/>
                  <w:lang w:val="en-US" w:eastAsia="zh-CN"/>
                </w:rPr>
                <w:t>g of</w:t>
              </w:r>
            </w:ins>
            <w:ins w:id="70" w:author="邓强" w:date="2024-11-19T16:33:07Z">
              <w:bookmarkStart w:id="33" w:name="_GoBack"/>
              <w:bookmarkEnd w:id="33"/>
              <w:r>
                <w:rPr>
                  <w:rFonts w:hint="eastAsia" w:eastAsia="宋体"/>
                  <w:lang w:val="en-US" w:eastAsia="zh-CN"/>
                </w:rPr>
                <w:t xml:space="preserve"> the </w:t>
              </w:r>
            </w:ins>
            <w:ins w:id="71" w:author="邓强" w:date="2024-11-19T16:35:40Z">
              <w:r>
                <w:rPr>
                  <w:rFonts w:hint="eastAsia" w:eastAsia="宋体"/>
                  <w:lang w:val="en-US" w:eastAsia="zh-CN"/>
                </w:rPr>
                <w:t>ProS</w:t>
              </w:r>
            </w:ins>
            <w:ins w:id="72" w:author="邓强" w:date="2024-11-19T16:35:41Z">
              <w:r>
                <w:rPr>
                  <w:rFonts w:hint="eastAsia" w:eastAsia="宋体"/>
                  <w:lang w:val="en-US" w:eastAsia="zh-CN"/>
                </w:rPr>
                <w:t xml:space="preserve">e </w:t>
              </w:r>
            </w:ins>
            <w:ins w:id="73" w:author="邓强" w:date="2024-11-19T16:33:08Z">
              <w:r>
                <w:rPr>
                  <w:rFonts w:hint="eastAsia" w:eastAsia="宋体"/>
                  <w:lang w:val="en-US" w:eastAsia="zh-CN"/>
                </w:rPr>
                <w:t>c</w:t>
              </w:r>
            </w:ins>
            <w:ins w:id="74" w:author="邓强" w:date="2024-11-19T16:33:09Z">
              <w:r>
                <w:rPr>
                  <w:rFonts w:hint="eastAsia" w:eastAsia="宋体"/>
                  <w:lang w:val="en-US" w:eastAsia="zh-CN"/>
                </w:rPr>
                <w:t>apa</w:t>
              </w:r>
            </w:ins>
            <w:ins w:id="75" w:author="邓强" w:date="2024-11-19T16:33:10Z">
              <w:r>
                <w:rPr>
                  <w:rFonts w:hint="eastAsia" w:eastAsia="宋体"/>
                  <w:lang w:val="en-US" w:eastAsia="zh-CN"/>
                </w:rPr>
                <w:t>bi</w:t>
              </w:r>
            </w:ins>
            <w:ins w:id="76" w:author="邓强" w:date="2024-11-19T16:33:12Z">
              <w:r>
                <w:rPr>
                  <w:rFonts w:hint="eastAsia" w:eastAsia="宋体"/>
                  <w:lang w:val="en-US" w:eastAsia="zh-CN"/>
                </w:rPr>
                <w:t>li</w:t>
              </w:r>
            </w:ins>
            <w:ins w:id="77" w:author="邓强" w:date="2024-11-19T16:33:13Z">
              <w:r>
                <w:rPr>
                  <w:rFonts w:hint="eastAsia" w:eastAsia="宋体"/>
                  <w:lang w:val="en-US" w:eastAsia="zh-CN"/>
                </w:rPr>
                <w:t xml:space="preserve">ties </w:t>
              </w:r>
            </w:ins>
            <w:ins w:id="78" w:author="邓强" w:date="2024-11-19T16:33:14Z">
              <w:r>
                <w:rPr>
                  <w:rFonts w:hint="eastAsia" w:eastAsia="宋体"/>
                  <w:lang w:val="en-US" w:eastAsia="zh-CN"/>
                </w:rPr>
                <w:t xml:space="preserve">is </w:t>
              </w:r>
            </w:ins>
            <w:ins w:id="79" w:author="邓强" w:date="2024-11-19T16:33:15Z">
              <w:r>
                <w:rPr>
                  <w:rFonts w:hint="eastAsia" w:eastAsia="宋体"/>
                  <w:lang w:val="en-US" w:eastAsia="zh-CN"/>
                </w:rPr>
                <w:t>defi</w:t>
              </w:r>
            </w:ins>
            <w:ins w:id="80" w:author="邓强" w:date="2024-11-19T16:33:16Z">
              <w:r>
                <w:rPr>
                  <w:rFonts w:hint="eastAsia" w:eastAsia="宋体"/>
                  <w:lang w:val="en-US" w:eastAsia="zh-CN"/>
                </w:rPr>
                <w:t>ne</w:t>
              </w:r>
            </w:ins>
            <w:ins w:id="81" w:author="邓强" w:date="2024-11-19T16:33:17Z">
              <w:r>
                <w:rPr>
                  <w:rFonts w:hint="eastAsia" w:eastAsia="宋体"/>
                  <w:lang w:val="en-US" w:eastAsia="zh-CN"/>
                </w:rPr>
                <w:t xml:space="preserve">d </w:t>
              </w:r>
            </w:ins>
            <w:ins w:id="82" w:author="邓强" w:date="2024-11-19T17:14:07Z">
              <w:r>
                <w:rPr>
                  <w:rFonts w:hint="eastAsia" w:eastAsia="宋体"/>
                  <w:lang w:val="en-US" w:eastAsia="zh-CN"/>
                </w:rPr>
                <w:t>by</w:t>
              </w:r>
            </w:ins>
            <w:ins w:id="83" w:author="邓强" w:date="2024-11-19T17:14:08Z">
              <w:r>
                <w:rPr>
                  <w:rFonts w:hint="eastAsia" w:eastAsia="宋体"/>
                  <w:lang w:val="en-US" w:eastAsia="zh-CN"/>
                </w:rPr>
                <w:t xml:space="preserve"> sta</w:t>
              </w:r>
            </w:ins>
            <w:ins w:id="84" w:author="邓强" w:date="2024-11-19T17:14:09Z">
              <w:r>
                <w:rPr>
                  <w:rFonts w:hint="eastAsia" w:eastAsia="宋体"/>
                  <w:lang w:val="en-US" w:eastAsia="zh-CN"/>
                </w:rPr>
                <w:t xml:space="preserve">ge </w:t>
              </w:r>
            </w:ins>
            <w:ins w:id="85" w:author="邓强" w:date="2024-11-19T17:14:10Z">
              <w:r>
                <w:rPr>
                  <w:rFonts w:hint="eastAsia" w:eastAsia="宋体"/>
                  <w:lang w:val="en-US" w:eastAsia="zh-CN"/>
                </w:rPr>
                <w:t>3</w:t>
              </w:r>
            </w:ins>
            <w:ins w:id="86" w:author="邓强" w:date="2024-11-18T14:27:18Z">
              <w:r>
                <w:rPr/>
                <w:t>.</w:t>
              </w:r>
            </w:ins>
          </w:p>
          <w:p w14:paraId="24684DFD">
            <w:pPr>
              <w:pStyle w:val="82"/>
              <w:spacing w:after="0"/>
              <w:ind w:left="100" w:leftChars="50"/>
              <w:rPr>
                <w:ins w:id="87" w:author="邓强" w:date="2024-11-18T14:27:47Z"/>
              </w:rPr>
            </w:pPr>
          </w:p>
          <w:p w14:paraId="2E985F63">
            <w:pPr>
              <w:pStyle w:val="82"/>
              <w:spacing w:after="0"/>
              <w:ind w:left="100" w:leftChars="50"/>
              <w:rPr>
                <w:ins w:id="88" w:author="邓强" w:date="2024-11-18T14:28:42Z"/>
              </w:rPr>
            </w:pPr>
            <w:ins w:id="89" w:author="邓强" w:date="2024-11-18T14:27:47Z">
              <w:r>
                <w:rPr>
                  <w:rFonts w:hint="eastAsia" w:eastAsia="宋体"/>
                  <w:lang w:val="en-US" w:eastAsia="zh-CN"/>
                </w:rPr>
                <w:t>In</w:t>
              </w:r>
            </w:ins>
            <w:ins w:id="90" w:author="邓强" w:date="2024-11-18T14:27:49Z">
              <w:r>
                <w:rPr>
                  <w:rFonts w:hint="eastAsia" w:eastAsia="宋体"/>
                  <w:lang w:val="en-US" w:eastAsia="zh-CN"/>
                </w:rPr>
                <w:t xml:space="preserve"> </w:t>
              </w:r>
            </w:ins>
            <w:ins w:id="91" w:author="邓强" w:date="2024-11-18T14:27:50Z">
              <w:r>
                <w:rPr>
                  <w:rFonts w:hint="eastAsia" w:eastAsia="宋体"/>
                  <w:lang w:val="en-US" w:eastAsia="zh-CN"/>
                </w:rPr>
                <w:t>claus</w:t>
              </w:r>
            </w:ins>
            <w:ins w:id="92" w:author="邓强" w:date="2024-11-18T14:27:51Z">
              <w:r>
                <w:rPr>
                  <w:rFonts w:hint="eastAsia" w:eastAsia="宋体"/>
                  <w:lang w:val="en-US" w:eastAsia="zh-CN"/>
                </w:rPr>
                <w:t xml:space="preserve">e </w:t>
              </w:r>
            </w:ins>
            <w:ins w:id="93" w:author="邓强" w:date="2024-11-18T14:27:53Z">
              <w:r>
                <w:rPr>
                  <w:rFonts w:hint="eastAsia" w:eastAsia="宋体"/>
                  <w:lang w:val="en-US" w:eastAsia="zh-CN"/>
                </w:rPr>
                <w:t>4.3</w:t>
              </w:r>
            </w:ins>
            <w:ins w:id="94" w:author="邓强" w:date="2024-11-18T14:27:54Z">
              <w:r>
                <w:rPr>
                  <w:rFonts w:hint="eastAsia" w:eastAsia="宋体"/>
                  <w:lang w:val="en-US" w:eastAsia="zh-CN"/>
                </w:rPr>
                <w:t xml:space="preserve">.1, </w:t>
              </w:r>
            </w:ins>
            <w:ins w:id="95" w:author="邓强" w:date="2024-11-18T14:27:55Z">
              <w:r>
                <w:rPr>
                  <w:rFonts w:hint="eastAsia" w:eastAsia="宋体"/>
                  <w:lang w:val="en-US" w:eastAsia="zh-CN"/>
                </w:rPr>
                <w:t xml:space="preserve">add </w:t>
              </w:r>
            </w:ins>
            <w:ins w:id="96" w:author="邓强" w:date="2024-11-18T14:27:56Z">
              <w:r>
                <w:rPr>
                  <w:rFonts w:hint="eastAsia" w:eastAsia="宋体"/>
                  <w:lang w:val="en-US" w:eastAsia="zh-CN"/>
                </w:rPr>
                <w:t>a N</w:t>
              </w:r>
            </w:ins>
            <w:ins w:id="97" w:author="邓强" w:date="2024-11-18T14:27:57Z">
              <w:r>
                <w:rPr>
                  <w:rFonts w:hint="eastAsia" w:eastAsia="宋体"/>
                  <w:lang w:val="en-US" w:eastAsia="zh-CN"/>
                </w:rPr>
                <w:t>OTE t</w:t>
              </w:r>
            </w:ins>
            <w:ins w:id="98" w:author="邓强" w:date="2024-11-18T14:27:58Z">
              <w:r>
                <w:rPr>
                  <w:rFonts w:hint="eastAsia" w:eastAsia="宋体"/>
                  <w:lang w:val="en-US" w:eastAsia="zh-CN"/>
                </w:rPr>
                <w:t>o cla</w:t>
              </w:r>
            </w:ins>
            <w:ins w:id="99" w:author="邓强" w:date="2024-11-18T14:27:59Z">
              <w:r>
                <w:rPr>
                  <w:rFonts w:hint="eastAsia" w:eastAsia="宋体"/>
                  <w:lang w:val="en-US" w:eastAsia="zh-CN"/>
                </w:rPr>
                <w:t>rify</w:t>
              </w:r>
            </w:ins>
            <w:ins w:id="100" w:author="邓强" w:date="2024-11-18T14:28:00Z">
              <w:r>
                <w:rPr>
                  <w:rFonts w:hint="eastAsia" w:eastAsia="宋体"/>
                  <w:lang w:val="en-US" w:eastAsia="zh-CN"/>
                </w:rPr>
                <w:t xml:space="preserve"> that</w:t>
              </w:r>
            </w:ins>
            <w:ins w:id="101" w:author="邓强" w:date="2024-11-19T16:34:26Z">
              <w:r>
                <w:rPr>
                  <w:rFonts w:hint="eastAsia" w:eastAsia="宋体"/>
                  <w:lang w:val="en-US" w:eastAsia="zh-CN"/>
                </w:rPr>
                <w:t xml:space="preserve"> </w:t>
              </w:r>
            </w:ins>
            <w:ins w:id="102" w:author="邓强" w:date="2024-11-19T17:13:32Z">
              <w:r>
                <w:rPr>
                  <w:rFonts w:hint="eastAsia" w:eastAsia="宋体"/>
                  <w:lang w:val="en-US" w:eastAsia="zh-CN"/>
                </w:rPr>
                <w:t>en</w:t>
              </w:r>
            </w:ins>
            <w:ins w:id="103" w:author="邓强" w:date="2024-11-19T17:13:33Z">
              <w:r>
                <w:rPr>
                  <w:rFonts w:hint="eastAsia" w:eastAsia="宋体"/>
                  <w:lang w:val="en-US" w:eastAsia="zh-CN"/>
                </w:rPr>
                <w:t>cod</w:t>
              </w:r>
            </w:ins>
            <w:ins w:id="104" w:author="邓强" w:date="2024-11-21T10:00:16Z">
              <w:r>
                <w:rPr>
                  <w:rFonts w:hint="eastAsia" w:eastAsia="宋体"/>
                  <w:lang w:val="en-US" w:eastAsia="zh-CN"/>
                </w:rPr>
                <w:t xml:space="preserve">ing </w:t>
              </w:r>
            </w:ins>
            <w:ins w:id="105" w:author="邓强" w:date="2024-11-21T10:00:17Z">
              <w:r>
                <w:rPr>
                  <w:rFonts w:hint="eastAsia" w:eastAsia="宋体"/>
                  <w:lang w:val="en-US" w:eastAsia="zh-CN"/>
                </w:rPr>
                <w:t>of</w:t>
              </w:r>
            </w:ins>
            <w:ins w:id="106" w:author="邓强" w:date="2024-11-19T16:34:26Z">
              <w:r>
                <w:rPr>
                  <w:rFonts w:hint="eastAsia" w:eastAsia="宋体"/>
                  <w:lang w:val="en-US" w:eastAsia="zh-CN"/>
                </w:rPr>
                <w:t xml:space="preserve"> the </w:t>
              </w:r>
            </w:ins>
            <w:ins w:id="107" w:author="邓强" w:date="2024-11-19T16:34:36Z">
              <w:r>
                <w:rPr>
                  <w:rFonts w:hint="eastAsia" w:eastAsia="宋体"/>
                  <w:lang w:val="en-US" w:eastAsia="zh-CN"/>
                </w:rPr>
                <w:t>pol</w:t>
              </w:r>
            </w:ins>
            <w:ins w:id="108" w:author="邓强" w:date="2024-11-19T16:34:37Z">
              <w:r>
                <w:rPr>
                  <w:rFonts w:hint="eastAsia" w:eastAsia="宋体"/>
                  <w:lang w:val="en-US" w:eastAsia="zh-CN"/>
                </w:rPr>
                <w:t>icy</w:t>
              </w:r>
            </w:ins>
            <w:ins w:id="109" w:author="邓强" w:date="2024-11-19T16:34:59Z">
              <w:r>
                <w:rPr>
                  <w:rFonts w:hint="eastAsia" w:eastAsia="宋体"/>
                  <w:lang w:val="en-US" w:eastAsia="zh-CN"/>
                </w:rPr>
                <w:t xml:space="preserve"> </w:t>
              </w:r>
            </w:ins>
            <w:ins w:id="110" w:author="邓强" w:date="2024-11-19T17:13:57Z">
              <w:r>
                <w:rPr>
                  <w:rFonts w:hint="eastAsia" w:eastAsia="宋体"/>
                  <w:lang w:val="en-US" w:eastAsia="zh-CN"/>
                </w:rPr>
                <w:t>bits</w:t>
              </w:r>
            </w:ins>
            <w:ins w:id="111" w:author="邓强" w:date="2024-11-19T16:34:26Z">
              <w:r>
                <w:rPr>
                  <w:rFonts w:hint="eastAsia" w:eastAsia="宋体"/>
                  <w:lang w:val="en-US" w:eastAsia="zh-CN"/>
                </w:rPr>
                <w:t xml:space="preserve"> is defined </w:t>
              </w:r>
            </w:ins>
            <w:ins w:id="112" w:author="邓强" w:date="2024-11-19T17:14:13Z">
              <w:r>
                <w:rPr>
                  <w:rFonts w:hint="eastAsia" w:eastAsia="宋体"/>
                  <w:lang w:val="en-US" w:eastAsia="zh-CN"/>
                </w:rPr>
                <w:t>by</w:t>
              </w:r>
            </w:ins>
            <w:ins w:id="113" w:author="邓强" w:date="2024-11-19T17:14:14Z">
              <w:r>
                <w:rPr>
                  <w:rFonts w:hint="eastAsia" w:eastAsia="宋体"/>
                  <w:lang w:val="en-US" w:eastAsia="zh-CN"/>
                </w:rPr>
                <w:t xml:space="preserve"> </w:t>
              </w:r>
            </w:ins>
            <w:ins w:id="114" w:author="邓强" w:date="2024-11-19T17:14:16Z">
              <w:r>
                <w:rPr>
                  <w:rFonts w:hint="eastAsia" w:eastAsia="宋体"/>
                  <w:lang w:val="en-US" w:eastAsia="zh-CN"/>
                </w:rPr>
                <w:t>s</w:t>
              </w:r>
            </w:ins>
            <w:ins w:id="115" w:author="邓强" w:date="2024-11-19T17:14:17Z">
              <w:r>
                <w:rPr>
                  <w:rFonts w:hint="eastAsia" w:eastAsia="宋体"/>
                  <w:lang w:val="en-US" w:eastAsia="zh-CN"/>
                </w:rPr>
                <w:t xml:space="preserve">tage </w:t>
              </w:r>
            </w:ins>
            <w:ins w:id="116" w:author="邓强" w:date="2024-11-19T17:14:18Z">
              <w:r>
                <w:rPr>
                  <w:rFonts w:hint="eastAsia" w:eastAsia="宋体"/>
                  <w:lang w:val="en-US" w:eastAsia="zh-CN"/>
                </w:rPr>
                <w:t>3</w:t>
              </w:r>
            </w:ins>
            <w:ins w:id="117" w:author="邓强" w:date="2024-11-18T14:28:40Z">
              <w:r>
                <w:rPr/>
                <w:t>.</w:t>
              </w:r>
            </w:ins>
          </w:p>
          <w:p w14:paraId="62805F0E">
            <w:pPr>
              <w:pStyle w:val="82"/>
              <w:spacing w:after="0"/>
              <w:ind w:left="100" w:leftChars="50"/>
              <w:rPr>
                <w:ins w:id="118" w:author="邓强" w:date="2024-11-18T14:28:44Z"/>
              </w:rPr>
            </w:pPr>
          </w:p>
          <w:p w14:paraId="5C45FBAA">
            <w:pPr>
              <w:pStyle w:val="82"/>
              <w:spacing w:after="0"/>
              <w:ind w:left="100" w:leftChars="50"/>
              <w:rPr>
                <w:ins w:id="119" w:author="邓强" w:date="2024-11-19T17:19:48Z"/>
                <w:rFonts w:hint="eastAsia" w:eastAsia="宋体"/>
                <w:lang w:val="en-US" w:eastAsia="zh-CN"/>
              </w:rPr>
            </w:pPr>
            <w:ins w:id="120" w:author="邓强" w:date="2024-11-18T14:29:43Z">
              <w:r>
                <w:rPr>
                  <w:rFonts w:hint="eastAsia" w:eastAsia="宋体"/>
                  <w:lang w:val="en-US" w:eastAsia="zh-CN"/>
                </w:rPr>
                <w:t>In c</w:t>
              </w:r>
            </w:ins>
            <w:ins w:id="121" w:author="邓强" w:date="2024-11-18T14:29:44Z">
              <w:r>
                <w:rPr>
                  <w:rFonts w:hint="eastAsia" w:eastAsia="宋体"/>
                  <w:lang w:val="en-US" w:eastAsia="zh-CN"/>
                </w:rPr>
                <w:t>l</w:t>
              </w:r>
            </w:ins>
            <w:ins w:id="122" w:author="邓强" w:date="2024-11-18T14:29:45Z">
              <w:r>
                <w:rPr>
                  <w:rFonts w:hint="eastAsia" w:eastAsia="宋体"/>
                  <w:lang w:val="en-US" w:eastAsia="zh-CN"/>
                </w:rPr>
                <w:t>a</w:t>
              </w:r>
            </w:ins>
            <w:ins w:id="123" w:author="邓强" w:date="2024-11-18T14:29:47Z">
              <w:r>
                <w:rPr>
                  <w:rFonts w:hint="eastAsia" w:eastAsia="宋体"/>
                  <w:lang w:val="en-US" w:eastAsia="zh-CN"/>
                </w:rPr>
                <w:t xml:space="preserve">use </w:t>
              </w:r>
            </w:ins>
            <w:ins w:id="124" w:author="邓强" w:date="2024-11-18T14:29:49Z">
              <w:r>
                <w:rPr>
                  <w:rFonts w:hint="eastAsia" w:eastAsia="宋体"/>
                  <w:lang w:val="en-US" w:eastAsia="zh-CN"/>
                </w:rPr>
                <w:t>6</w:t>
              </w:r>
            </w:ins>
            <w:ins w:id="125" w:author="邓强" w:date="2024-11-18T14:29:50Z">
              <w:r>
                <w:rPr>
                  <w:rFonts w:hint="eastAsia" w:eastAsia="宋体"/>
                  <w:lang w:val="en-US" w:eastAsia="zh-CN"/>
                </w:rPr>
                <w:t>.</w:t>
              </w:r>
            </w:ins>
            <w:ins w:id="126" w:author="邓强" w:date="2024-11-18T14:29:51Z">
              <w:r>
                <w:rPr>
                  <w:rFonts w:hint="eastAsia" w:eastAsia="宋体"/>
                  <w:lang w:val="en-US" w:eastAsia="zh-CN"/>
                </w:rPr>
                <w:t>4</w:t>
              </w:r>
            </w:ins>
            <w:ins w:id="127" w:author="邓强" w:date="2024-11-18T14:29:56Z">
              <w:r>
                <w:rPr>
                  <w:rFonts w:hint="eastAsia" w:eastAsia="宋体"/>
                  <w:lang w:val="en-US" w:eastAsia="zh-CN"/>
                </w:rPr>
                <w:t>.</w:t>
              </w:r>
            </w:ins>
            <w:ins w:id="128" w:author="邓强" w:date="2024-11-18T14:29:57Z">
              <w:r>
                <w:rPr>
                  <w:rFonts w:hint="eastAsia" w:eastAsia="宋体"/>
                  <w:lang w:val="en-US" w:eastAsia="zh-CN"/>
                </w:rPr>
                <w:t>3.8</w:t>
              </w:r>
            </w:ins>
            <w:ins w:id="129" w:author="邓强" w:date="2024-11-18T14:29:58Z">
              <w:r>
                <w:rPr>
                  <w:rFonts w:hint="eastAsia" w:eastAsia="宋体"/>
                  <w:lang w:val="en-US" w:eastAsia="zh-CN"/>
                </w:rPr>
                <w:t>.</w:t>
              </w:r>
            </w:ins>
            <w:ins w:id="130" w:author="邓强" w:date="2024-11-18T14:29:59Z">
              <w:r>
                <w:rPr>
                  <w:rFonts w:hint="eastAsia" w:eastAsia="宋体"/>
                  <w:lang w:val="en-US" w:eastAsia="zh-CN"/>
                </w:rPr>
                <w:t>2</w:t>
              </w:r>
            </w:ins>
            <w:ins w:id="131" w:author="邓强" w:date="2024-11-18T14:30:07Z">
              <w:r>
                <w:rPr>
                  <w:rFonts w:hint="eastAsia" w:eastAsia="宋体"/>
                  <w:lang w:val="en-US" w:eastAsia="zh-CN"/>
                </w:rPr>
                <w:t xml:space="preserve">, </w:t>
              </w:r>
            </w:ins>
            <w:ins w:id="132" w:author="邓强" w:date="2024-11-18T14:30:23Z">
              <w:r>
                <w:rPr>
                  <w:rFonts w:hint="eastAsia" w:eastAsia="宋体"/>
                  <w:lang w:val="en-US" w:eastAsia="zh-CN"/>
                </w:rPr>
                <w:t>it i</w:t>
              </w:r>
            </w:ins>
            <w:ins w:id="133" w:author="邓强" w:date="2024-11-18T14:30:24Z">
              <w:r>
                <w:rPr>
                  <w:rFonts w:hint="eastAsia" w:eastAsia="宋体"/>
                  <w:lang w:val="en-US" w:eastAsia="zh-CN"/>
                </w:rPr>
                <w:t>s cl</w:t>
              </w:r>
            </w:ins>
            <w:ins w:id="134" w:author="邓强" w:date="2024-11-18T14:30:25Z">
              <w:r>
                <w:rPr>
                  <w:rFonts w:hint="eastAsia" w:eastAsia="宋体"/>
                  <w:lang w:val="en-US" w:eastAsia="zh-CN"/>
                </w:rPr>
                <w:t>arif</w:t>
              </w:r>
            </w:ins>
            <w:ins w:id="135" w:author="邓强" w:date="2024-11-18T14:30:26Z">
              <w:r>
                <w:rPr>
                  <w:rFonts w:hint="eastAsia" w:eastAsia="宋体"/>
                  <w:lang w:val="en-US" w:eastAsia="zh-CN"/>
                </w:rPr>
                <w:t xml:space="preserve">ied </w:t>
              </w:r>
            </w:ins>
            <w:ins w:id="136" w:author="邓强" w:date="2024-11-18T14:45:57Z">
              <w:r>
                <w:rPr>
                  <w:rFonts w:hint="eastAsia" w:eastAsia="宋体"/>
                  <w:lang w:val="en-US" w:eastAsia="zh-CN"/>
                </w:rPr>
                <w:t xml:space="preserve">the </w:t>
              </w:r>
            </w:ins>
            <w:ins w:id="137" w:author="邓强" w:date="2024-11-18T14:45:58Z">
              <w:r>
                <w:rPr>
                  <w:rFonts w:hint="eastAsia" w:eastAsia="宋体"/>
                  <w:lang w:val="en-US" w:eastAsia="zh-CN"/>
                </w:rPr>
                <w:t>IM</w:t>
              </w:r>
            </w:ins>
            <w:ins w:id="138" w:author="邓强" w:date="2024-11-18T14:45:59Z">
              <w:r>
                <w:rPr>
                  <w:rFonts w:hint="eastAsia" w:eastAsia="宋体"/>
                  <w:lang w:val="en-US" w:eastAsia="zh-CN"/>
                </w:rPr>
                <w:t xml:space="preserve"> Relay</w:t>
              </w:r>
            </w:ins>
            <w:ins w:id="139" w:author="邓强" w:date="2024-11-18T14:46:00Z">
              <w:r>
                <w:rPr>
                  <w:rFonts w:hint="eastAsia" w:eastAsia="宋体"/>
                  <w:lang w:val="en-US" w:eastAsia="zh-CN"/>
                </w:rPr>
                <w:t xml:space="preserve"> </w:t>
              </w:r>
            </w:ins>
            <w:ins w:id="140" w:author="邓强" w:date="2024-11-18T14:46:02Z">
              <w:r>
                <w:rPr>
                  <w:rFonts w:hint="eastAsia" w:eastAsia="宋体"/>
                  <w:lang w:val="en-US" w:eastAsia="zh-CN"/>
                </w:rPr>
                <w:t>acts</w:t>
              </w:r>
            </w:ins>
            <w:ins w:id="141" w:author="邓强" w:date="2024-11-18T14:46:03Z">
              <w:r>
                <w:rPr>
                  <w:rFonts w:hint="eastAsia" w:eastAsia="宋体"/>
                  <w:lang w:val="en-US" w:eastAsia="zh-CN"/>
                </w:rPr>
                <w:t xml:space="preserve"> </w:t>
              </w:r>
            </w:ins>
            <w:ins w:id="142" w:author="邓强" w:date="2024-11-18T14:46:04Z">
              <w:r>
                <w:rPr>
                  <w:rFonts w:hint="eastAsia" w:eastAsia="宋体"/>
                  <w:lang w:val="en-US" w:eastAsia="zh-CN"/>
                </w:rPr>
                <w:t>as a</w:t>
              </w:r>
            </w:ins>
            <w:ins w:id="143" w:author="邓强" w:date="2024-11-18T14:46:05Z">
              <w:r>
                <w:rPr>
                  <w:rFonts w:hint="eastAsia" w:eastAsia="宋体"/>
                  <w:lang w:val="en-US" w:eastAsia="zh-CN"/>
                </w:rPr>
                <w:t xml:space="preserve"> </w:t>
              </w:r>
            </w:ins>
            <w:ins w:id="144" w:author="邓强" w:date="2024-11-18T14:46:06Z">
              <w:r>
                <w:rPr>
                  <w:rFonts w:hint="eastAsia" w:eastAsia="宋体"/>
                  <w:lang w:val="en-US" w:eastAsia="zh-CN"/>
                </w:rPr>
                <w:t>D</w:t>
              </w:r>
            </w:ins>
            <w:ins w:id="145" w:author="邓强" w:date="2024-11-18T14:46:07Z">
              <w:r>
                <w:rPr>
                  <w:rFonts w:hint="eastAsia" w:eastAsia="宋体"/>
                  <w:lang w:val="en-US" w:eastAsia="zh-CN"/>
                </w:rPr>
                <w:t>HCP</w:t>
              </w:r>
            </w:ins>
            <w:ins w:id="146" w:author="邓强" w:date="2024-11-18T14:46:08Z">
              <w:r>
                <w:rPr>
                  <w:rFonts w:hint="eastAsia" w:eastAsia="宋体"/>
                  <w:lang w:val="en-US" w:eastAsia="zh-CN"/>
                </w:rPr>
                <w:t xml:space="preserve"> ser</w:t>
              </w:r>
            </w:ins>
            <w:ins w:id="147" w:author="邓强" w:date="2024-11-18T14:46:09Z">
              <w:r>
                <w:rPr>
                  <w:rFonts w:hint="eastAsia" w:eastAsia="宋体"/>
                  <w:lang w:val="en-US" w:eastAsia="zh-CN"/>
                </w:rPr>
                <w:t xml:space="preserve">ver </w:t>
              </w:r>
            </w:ins>
            <w:ins w:id="148" w:author="邓强" w:date="2024-11-18T14:46:10Z">
              <w:r>
                <w:rPr>
                  <w:rFonts w:hint="eastAsia" w:eastAsia="宋体"/>
                  <w:lang w:val="en-US" w:eastAsia="zh-CN"/>
                </w:rPr>
                <w:t xml:space="preserve">or a </w:t>
              </w:r>
            </w:ins>
            <w:ins w:id="149" w:author="邓强" w:date="2024-11-18T14:46:13Z">
              <w:r>
                <w:rPr>
                  <w:rFonts w:hint="eastAsia" w:eastAsia="宋体"/>
                  <w:lang w:val="en-US" w:eastAsia="zh-CN"/>
                </w:rPr>
                <w:t>DH</w:t>
              </w:r>
            </w:ins>
            <w:ins w:id="150" w:author="邓强" w:date="2024-11-18T14:46:14Z">
              <w:r>
                <w:rPr>
                  <w:rFonts w:hint="eastAsia" w:eastAsia="宋体"/>
                  <w:lang w:val="en-US" w:eastAsia="zh-CN"/>
                </w:rPr>
                <w:t xml:space="preserve">CP </w:t>
              </w:r>
            </w:ins>
            <w:ins w:id="151" w:author="邓强" w:date="2024-11-18T14:46:16Z">
              <w:r>
                <w:rPr>
                  <w:rFonts w:hint="eastAsia" w:eastAsia="宋体"/>
                  <w:lang w:val="en-US" w:eastAsia="zh-CN"/>
                </w:rPr>
                <w:t>cli</w:t>
              </w:r>
            </w:ins>
            <w:ins w:id="152" w:author="邓强" w:date="2024-11-18T14:46:17Z">
              <w:r>
                <w:rPr>
                  <w:rFonts w:hint="eastAsia" w:eastAsia="宋体"/>
                  <w:lang w:val="en-US" w:eastAsia="zh-CN"/>
                </w:rPr>
                <w:t>ent</w:t>
              </w:r>
            </w:ins>
            <w:ins w:id="153" w:author="邓强" w:date="2024-11-18T14:46:18Z">
              <w:r>
                <w:rPr>
                  <w:rFonts w:hint="eastAsia" w:eastAsia="宋体"/>
                  <w:lang w:val="en-US" w:eastAsia="zh-CN"/>
                </w:rPr>
                <w:t>.</w:t>
              </w:r>
            </w:ins>
          </w:p>
          <w:p w14:paraId="05E810D5">
            <w:pPr>
              <w:pStyle w:val="82"/>
              <w:spacing w:after="0"/>
              <w:ind w:left="100" w:leftChars="50"/>
              <w:rPr>
                <w:ins w:id="154" w:author="邓强" w:date="2024-11-19T17:19:48Z"/>
                <w:rFonts w:hint="eastAsia" w:eastAsia="宋体"/>
                <w:lang w:val="en-US" w:eastAsia="zh-CN"/>
              </w:rPr>
            </w:pPr>
          </w:p>
          <w:p w14:paraId="440A5E3F">
            <w:pPr>
              <w:pStyle w:val="82"/>
              <w:spacing w:after="0"/>
              <w:ind w:left="100" w:leftChars="50"/>
              <w:rPr>
                <w:ins w:id="155" w:author="邓强" w:date="2024-11-18T14:27:34Z"/>
                <w:rFonts w:hint="default" w:eastAsia="宋体"/>
                <w:lang w:val="en-US" w:eastAsia="zh-CN"/>
              </w:rPr>
            </w:pPr>
            <w:ins w:id="156" w:author="邓强" w:date="2024-11-19T17:19:49Z">
              <w:r>
                <w:rPr>
                  <w:rFonts w:hint="eastAsia" w:eastAsia="宋体"/>
                  <w:lang w:val="en-US" w:eastAsia="zh-CN"/>
                </w:rPr>
                <w:t xml:space="preserve">In </w:t>
              </w:r>
            </w:ins>
            <w:ins w:id="157" w:author="邓强" w:date="2024-11-19T17:19:50Z">
              <w:r>
                <w:rPr>
                  <w:rFonts w:hint="eastAsia" w:eastAsia="宋体"/>
                  <w:lang w:val="en-US" w:eastAsia="zh-CN"/>
                </w:rPr>
                <w:t xml:space="preserve">clause </w:t>
              </w:r>
            </w:ins>
            <w:ins w:id="158" w:author="邓强" w:date="2024-11-19T17:20:12Z">
              <w:r>
                <w:rPr>
                  <w:rFonts w:hint="eastAsia" w:eastAsia="宋体"/>
                  <w:lang w:val="en-US" w:eastAsia="zh-CN"/>
                </w:rPr>
                <w:t>6</w:t>
              </w:r>
            </w:ins>
            <w:ins w:id="159" w:author="邓强" w:date="2024-11-19T17:20:13Z">
              <w:r>
                <w:rPr>
                  <w:rFonts w:hint="eastAsia" w:eastAsia="宋体"/>
                  <w:lang w:val="en-US" w:eastAsia="zh-CN"/>
                </w:rPr>
                <w:t>.5</w:t>
              </w:r>
            </w:ins>
            <w:ins w:id="160" w:author="邓强" w:date="2024-11-19T17:20:14Z">
              <w:r>
                <w:rPr>
                  <w:rFonts w:hint="eastAsia" w:eastAsia="宋体"/>
                  <w:lang w:val="en-US" w:eastAsia="zh-CN"/>
                </w:rPr>
                <w:t>.1.</w:t>
              </w:r>
            </w:ins>
            <w:ins w:id="161" w:author="邓强" w:date="2024-11-19T17:20:15Z">
              <w:r>
                <w:rPr>
                  <w:rFonts w:hint="eastAsia" w:eastAsia="宋体"/>
                  <w:lang w:val="en-US" w:eastAsia="zh-CN"/>
                </w:rPr>
                <w:t>4</w:t>
              </w:r>
            </w:ins>
            <w:ins w:id="162" w:author="邓强" w:date="2024-11-19T17:20:17Z">
              <w:r>
                <w:rPr>
                  <w:rFonts w:hint="eastAsia" w:eastAsia="宋体"/>
                  <w:lang w:val="en-US" w:eastAsia="zh-CN"/>
                </w:rPr>
                <w:t>, ad</w:t>
              </w:r>
            </w:ins>
            <w:ins w:id="163" w:author="邓强" w:date="2024-11-19T17:20:18Z">
              <w:r>
                <w:rPr>
                  <w:rFonts w:hint="eastAsia" w:eastAsia="宋体"/>
                  <w:lang w:val="en-US" w:eastAsia="zh-CN"/>
                </w:rPr>
                <w:t>d</w:t>
              </w:r>
            </w:ins>
            <w:ins w:id="164" w:author="邓强" w:date="2024-11-19T17:20:19Z">
              <w:r>
                <w:rPr>
                  <w:rFonts w:hint="eastAsia" w:eastAsia="宋体"/>
                  <w:lang w:val="en-US" w:eastAsia="zh-CN"/>
                </w:rPr>
                <w:t xml:space="preserve"> </w:t>
              </w:r>
            </w:ins>
            <w:ins w:id="165" w:author="邓强" w:date="2024-11-19T17:20:23Z">
              <w:r>
                <w:rPr>
                  <w:rFonts w:hint="eastAsia" w:eastAsia="宋体"/>
                  <w:lang w:val="en-US" w:eastAsia="zh-CN"/>
                </w:rPr>
                <w:t>a re</w:t>
              </w:r>
            </w:ins>
            <w:ins w:id="166" w:author="邓强" w:date="2024-11-19T17:20:24Z">
              <w:r>
                <w:rPr>
                  <w:rFonts w:hint="eastAsia" w:eastAsia="宋体"/>
                  <w:lang w:val="en-US" w:eastAsia="zh-CN"/>
                </w:rPr>
                <w:t>fe</w:t>
              </w:r>
            </w:ins>
            <w:ins w:id="167" w:author="邓强" w:date="2024-11-19T17:20:26Z">
              <w:r>
                <w:rPr>
                  <w:rFonts w:hint="eastAsia" w:eastAsia="宋体"/>
                  <w:lang w:val="en-US" w:eastAsia="zh-CN"/>
                </w:rPr>
                <w:t>re</w:t>
              </w:r>
            </w:ins>
            <w:ins w:id="168" w:author="邓强" w:date="2024-11-19T17:20:27Z">
              <w:r>
                <w:rPr>
                  <w:rFonts w:hint="eastAsia" w:eastAsia="宋体"/>
                  <w:lang w:val="en-US" w:eastAsia="zh-CN"/>
                </w:rPr>
                <w:t xml:space="preserve">nce to </w:t>
              </w:r>
            </w:ins>
            <w:ins w:id="169" w:author="邓强" w:date="2024-11-19T17:20:29Z">
              <w:r>
                <w:rPr>
                  <w:rFonts w:hint="eastAsia" w:eastAsia="宋体"/>
                  <w:lang w:val="en-US" w:eastAsia="zh-CN"/>
                </w:rPr>
                <w:t>claus</w:t>
              </w:r>
            </w:ins>
            <w:ins w:id="170" w:author="邓强" w:date="2024-11-19T17:20:30Z">
              <w:r>
                <w:rPr>
                  <w:rFonts w:hint="eastAsia" w:eastAsia="宋体"/>
                  <w:lang w:val="en-US" w:eastAsia="zh-CN"/>
                </w:rPr>
                <w:t xml:space="preserve">e </w:t>
              </w:r>
            </w:ins>
            <w:ins w:id="171" w:author="邓强" w:date="2024-11-19T17:20:36Z">
              <w:r>
                <w:rPr>
                  <w:rFonts w:hint="eastAsia" w:eastAsia="宋体"/>
                  <w:lang w:val="en-US" w:eastAsia="zh-CN"/>
                </w:rPr>
                <w:t>6</w:t>
              </w:r>
            </w:ins>
            <w:ins w:id="172" w:author="邓强" w:date="2024-11-19T17:20:37Z">
              <w:r>
                <w:rPr>
                  <w:rFonts w:hint="eastAsia" w:eastAsia="宋体"/>
                  <w:lang w:val="en-US" w:eastAsia="zh-CN"/>
                </w:rPr>
                <w:t>.4.</w:t>
              </w:r>
            </w:ins>
            <w:ins w:id="173" w:author="邓强" w:date="2024-11-19T17:20:38Z">
              <w:r>
                <w:rPr>
                  <w:rFonts w:hint="eastAsia" w:eastAsia="宋体"/>
                  <w:lang w:val="en-US" w:eastAsia="zh-CN"/>
                </w:rPr>
                <w:t>3</w:t>
              </w:r>
            </w:ins>
            <w:ins w:id="174" w:author="邓强" w:date="2024-11-19T17:20:39Z">
              <w:r>
                <w:rPr>
                  <w:rFonts w:hint="eastAsia" w:eastAsia="宋体"/>
                  <w:lang w:val="en-US" w:eastAsia="zh-CN"/>
                </w:rPr>
                <w:t>.9.</w:t>
              </w:r>
            </w:ins>
            <w:ins w:id="175" w:author="邓强" w:date="2024-11-19T17:20:40Z">
              <w:r>
                <w:rPr>
                  <w:rFonts w:hint="eastAsia" w:eastAsia="宋体"/>
                  <w:lang w:val="en-US" w:eastAsia="zh-CN"/>
                </w:rPr>
                <w:t>2</w:t>
              </w:r>
            </w:ins>
            <w:ins w:id="176" w:author="邓强" w:date="2024-11-19T17:20:46Z">
              <w:r>
                <w:rPr>
                  <w:rFonts w:hint="eastAsia" w:eastAsia="宋体"/>
                  <w:lang w:val="en-US" w:eastAsia="zh-CN"/>
                </w:rPr>
                <w:t xml:space="preserve"> </w:t>
              </w:r>
            </w:ins>
            <w:ins w:id="177" w:author="邓强" w:date="2024-11-19T17:20:47Z">
              <w:r>
                <w:rPr>
                  <w:rFonts w:hint="eastAsia" w:eastAsia="宋体"/>
                  <w:lang w:val="en-US" w:eastAsia="zh-CN"/>
                </w:rPr>
                <w:t>(</w:t>
              </w:r>
            </w:ins>
            <w:ins w:id="178" w:author="邓强" w:date="2024-11-19T17:20:48Z">
              <w:r>
                <w:rPr>
                  <w:rFonts w:hint="eastAsia" w:eastAsia="宋体"/>
                  <w:lang w:val="en-US" w:eastAsia="zh-CN"/>
                </w:rPr>
                <w:t>de</w:t>
              </w:r>
            </w:ins>
            <w:ins w:id="179" w:author="邓强" w:date="2024-11-19T17:20:49Z">
              <w:r>
                <w:rPr>
                  <w:rFonts w:hint="eastAsia" w:eastAsia="宋体"/>
                  <w:lang w:val="en-US" w:eastAsia="zh-CN"/>
                </w:rPr>
                <w:t>fine</w:t>
              </w:r>
            </w:ins>
            <w:ins w:id="180" w:author="邓强" w:date="2024-11-19T17:20:50Z">
              <w:r>
                <w:rPr>
                  <w:rFonts w:hint="eastAsia" w:eastAsia="宋体"/>
                  <w:lang w:val="en-US" w:eastAsia="zh-CN"/>
                </w:rPr>
                <w:t>d b</w:t>
              </w:r>
            </w:ins>
            <w:ins w:id="181" w:author="邓强" w:date="2024-11-19T17:20:51Z">
              <w:r>
                <w:rPr>
                  <w:rFonts w:hint="eastAsia" w:eastAsia="宋体"/>
                  <w:lang w:val="en-US" w:eastAsia="zh-CN"/>
                </w:rPr>
                <w:t>y CR</w:t>
              </w:r>
            </w:ins>
            <w:ins w:id="182" w:author="邓强" w:date="2024-11-19T17:20:55Z">
              <w:r>
                <w:rPr>
                  <w:rFonts w:hint="eastAsia" w:eastAsia="宋体"/>
                  <w:lang w:val="en-US" w:eastAsia="zh-CN"/>
                </w:rPr>
                <w:t>#0</w:t>
              </w:r>
            </w:ins>
            <w:ins w:id="183" w:author="邓强" w:date="2024-11-19T17:20:56Z">
              <w:r>
                <w:rPr>
                  <w:rFonts w:hint="eastAsia" w:eastAsia="宋体"/>
                  <w:lang w:val="en-US" w:eastAsia="zh-CN"/>
                </w:rPr>
                <w:t>50</w:t>
              </w:r>
            </w:ins>
            <w:ins w:id="184" w:author="邓强" w:date="2024-11-19T17:20:57Z">
              <w:r>
                <w:rPr>
                  <w:rFonts w:hint="eastAsia" w:eastAsia="宋体"/>
                  <w:lang w:val="en-US" w:eastAsia="zh-CN"/>
                </w:rPr>
                <w:t>3</w:t>
              </w:r>
            </w:ins>
            <w:ins w:id="185" w:author="邓强" w:date="2024-11-19T17:20:47Z">
              <w:r>
                <w:rPr>
                  <w:rFonts w:hint="eastAsia" w:eastAsia="宋体"/>
                  <w:lang w:val="en-US" w:eastAsia="zh-CN"/>
                </w:rPr>
                <w:t>)</w:t>
              </w:r>
            </w:ins>
            <w:ins w:id="186" w:author="邓强" w:date="2024-11-19T17:21:20Z">
              <w:r>
                <w:rPr>
                  <w:rFonts w:hint="eastAsia" w:eastAsia="宋体"/>
                  <w:lang w:val="en-US" w:eastAsia="zh-CN"/>
                </w:rPr>
                <w:t>.</w:t>
              </w:r>
            </w:ins>
            <w:ins w:id="187" w:author="邓强" w:date="2024-11-18T14:30:39Z">
              <w:r>
                <w:rPr>
                  <w:rFonts w:hint="eastAsia" w:eastAsia="宋体"/>
                  <w:lang w:val="en-US" w:eastAsia="zh-CN"/>
                </w:rPr>
                <w:t xml:space="preserve"> </w:t>
              </w:r>
            </w:ins>
          </w:p>
          <w:p w14:paraId="26683F3F">
            <w:pPr>
              <w:pStyle w:val="82"/>
              <w:spacing w:after="0"/>
              <w:ind w:left="100" w:leftChars="50"/>
              <w:rPr>
                <w:rFonts w:hint="default"/>
                <w:lang w:val="en-US" w:eastAsia="zh-CN"/>
              </w:rPr>
            </w:pPr>
          </w:p>
        </w:tc>
      </w:tr>
      <w:tr w14:paraId="1A171414">
        <w:tblPrEx>
          <w:tblCellMar>
            <w:top w:w="0" w:type="dxa"/>
            <w:left w:w="42" w:type="dxa"/>
            <w:bottom w:w="0" w:type="dxa"/>
            <w:right w:w="42" w:type="dxa"/>
          </w:tblCellMar>
        </w:tblPrEx>
        <w:tc>
          <w:tcPr>
            <w:tcW w:w="2694" w:type="dxa"/>
            <w:gridSpan w:val="2"/>
            <w:tcBorders>
              <w:left w:val="single" w:color="auto" w:sz="4" w:space="0"/>
            </w:tcBorders>
          </w:tcPr>
          <w:p w14:paraId="39250030">
            <w:pPr>
              <w:pStyle w:val="82"/>
              <w:spacing w:after="0"/>
              <w:rPr>
                <w:b/>
                <w:i/>
                <w:sz w:val="8"/>
                <w:szCs w:val="8"/>
              </w:rPr>
            </w:pPr>
          </w:p>
        </w:tc>
        <w:tc>
          <w:tcPr>
            <w:tcW w:w="6946" w:type="dxa"/>
            <w:gridSpan w:val="9"/>
            <w:tcBorders>
              <w:right w:val="single" w:color="auto" w:sz="4" w:space="0"/>
            </w:tcBorders>
          </w:tcPr>
          <w:p w14:paraId="5B850B80">
            <w:pPr>
              <w:pStyle w:val="82"/>
              <w:spacing w:after="0"/>
              <w:rPr>
                <w:sz w:val="8"/>
                <w:szCs w:val="8"/>
              </w:rPr>
            </w:pPr>
          </w:p>
        </w:tc>
      </w:tr>
      <w:tr w14:paraId="27BE9AC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26A104C">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FFDC99">
            <w:pPr>
              <w:pStyle w:val="82"/>
              <w:spacing w:after="0"/>
              <w:ind w:left="100" w:leftChars="50"/>
              <w:rPr>
                <w:rFonts w:eastAsia="宋体"/>
                <w:lang w:eastAsia="zh-CN"/>
              </w:rPr>
            </w:pPr>
            <w:r>
              <w:rPr>
                <w:rFonts w:hint="eastAsia" w:eastAsia="宋体"/>
                <w:lang w:eastAsia="zh-CN"/>
              </w:rPr>
              <w:t xml:space="preserve">Unclear </w:t>
            </w:r>
            <w:r>
              <w:rPr>
                <w:rFonts w:eastAsia="宋体"/>
                <w:lang w:eastAsia="zh-CN"/>
              </w:rPr>
              <w:t>descriptions about Multi-hop U2N Relay IP address</w:t>
            </w:r>
            <w:r>
              <w:rPr>
                <w:rFonts w:hint="eastAsia" w:eastAsia="宋体"/>
                <w:lang w:eastAsia="zh-CN"/>
              </w:rPr>
              <w:t xml:space="preserve"> allocation.</w:t>
            </w:r>
          </w:p>
        </w:tc>
      </w:tr>
      <w:tr w14:paraId="0C750670">
        <w:tblPrEx>
          <w:tblCellMar>
            <w:top w:w="0" w:type="dxa"/>
            <w:left w:w="42" w:type="dxa"/>
            <w:bottom w:w="0" w:type="dxa"/>
            <w:right w:w="42" w:type="dxa"/>
          </w:tblCellMar>
        </w:tblPrEx>
        <w:tc>
          <w:tcPr>
            <w:tcW w:w="2694" w:type="dxa"/>
            <w:gridSpan w:val="2"/>
          </w:tcPr>
          <w:p w14:paraId="56446975">
            <w:pPr>
              <w:pStyle w:val="82"/>
              <w:spacing w:after="0"/>
              <w:rPr>
                <w:b/>
                <w:i/>
                <w:sz w:val="8"/>
                <w:szCs w:val="8"/>
              </w:rPr>
            </w:pPr>
          </w:p>
        </w:tc>
        <w:tc>
          <w:tcPr>
            <w:tcW w:w="6946" w:type="dxa"/>
            <w:gridSpan w:val="9"/>
          </w:tcPr>
          <w:p w14:paraId="198E8AF1">
            <w:pPr>
              <w:pStyle w:val="82"/>
              <w:spacing w:after="0"/>
              <w:rPr>
                <w:sz w:val="8"/>
                <w:szCs w:val="8"/>
              </w:rPr>
            </w:pPr>
          </w:p>
        </w:tc>
      </w:tr>
      <w:tr w14:paraId="6B4D974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084A3B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B89AA0C">
            <w:pPr>
              <w:pStyle w:val="82"/>
              <w:spacing w:after="0"/>
              <w:ind w:left="100"/>
              <w:rPr>
                <w:rFonts w:hint="default" w:eastAsia="宋体"/>
                <w:lang w:val="en-US" w:eastAsia="zh-CN"/>
              </w:rPr>
            </w:pPr>
            <w:ins w:id="188" w:author="邓强" w:date="2024-11-19T17:12:45Z">
              <w:r>
                <w:rPr>
                  <w:rFonts w:hint="eastAsia" w:eastAsia="宋体"/>
                  <w:lang w:val="en-US" w:eastAsia="zh-CN"/>
                </w:rPr>
                <w:t xml:space="preserve">2, </w:t>
              </w:r>
            </w:ins>
            <w:ins w:id="189" w:author="邓强" w:date="2024-11-18T14:18:58Z">
              <w:r>
                <w:rPr>
                  <w:rFonts w:hint="eastAsia" w:eastAsia="宋体"/>
                  <w:lang w:val="en-US" w:eastAsia="zh-CN"/>
                </w:rPr>
                <w:t>4</w:t>
              </w:r>
            </w:ins>
            <w:ins w:id="190" w:author="邓强" w:date="2024-11-18T14:18:59Z">
              <w:r>
                <w:rPr>
                  <w:rFonts w:hint="eastAsia" w:eastAsia="宋体"/>
                  <w:lang w:val="en-US" w:eastAsia="zh-CN"/>
                </w:rPr>
                <w:t>.3.1</w:t>
              </w:r>
            </w:ins>
            <w:ins w:id="191" w:author="邓强" w:date="2024-11-18T14:19:00Z">
              <w:r>
                <w:rPr>
                  <w:rFonts w:hint="eastAsia" w:eastAsia="宋体"/>
                  <w:lang w:val="en-US" w:eastAsia="zh-CN"/>
                </w:rPr>
                <w:t xml:space="preserve">, </w:t>
              </w:r>
            </w:ins>
            <w:r>
              <w:rPr>
                <w:rFonts w:hint="eastAsia" w:eastAsia="宋体"/>
                <w:lang w:eastAsia="zh-CN"/>
              </w:rPr>
              <w:t>6.4.3.8.2, 6.5.1.4</w:t>
            </w:r>
            <w:ins w:id="192" w:author="邓强" w:date="2024-11-18T14:27:25Z">
              <w:r>
                <w:rPr>
                  <w:rFonts w:hint="eastAsia" w:eastAsia="宋体"/>
                  <w:lang w:val="en-US" w:eastAsia="zh-CN"/>
                </w:rPr>
                <w:t xml:space="preserve">, </w:t>
              </w:r>
            </w:ins>
            <w:ins w:id="193" w:author="邓强" w:date="2024-11-18T14:27:26Z">
              <w:r>
                <w:rPr>
                  <w:rFonts w:hint="eastAsia" w:eastAsia="宋体"/>
                  <w:lang w:val="en-US" w:eastAsia="zh-CN"/>
                </w:rPr>
                <w:t>6.6.</w:t>
              </w:r>
            </w:ins>
            <w:ins w:id="194" w:author="邓强" w:date="2024-11-18T14:27:27Z">
              <w:r>
                <w:rPr>
                  <w:rFonts w:hint="eastAsia" w:eastAsia="宋体"/>
                  <w:lang w:val="en-US" w:eastAsia="zh-CN"/>
                </w:rPr>
                <w:t>2</w:t>
              </w:r>
            </w:ins>
          </w:p>
        </w:tc>
      </w:tr>
      <w:tr w14:paraId="09FAD8DC">
        <w:tblPrEx>
          <w:tblCellMar>
            <w:top w:w="0" w:type="dxa"/>
            <w:left w:w="42" w:type="dxa"/>
            <w:bottom w:w="0" w:type="dxa"/>
            <w:right w:w="42" w:type="dxa"/>
          </w:tblCellMar>
        </w:tblPrEx>
        <w:tc>
          <w:tcPr>
            <w:tcW w:w="2694" w:type="dxa"/>
            <w:gridSpan w:val="2"/>
            <w:tcBorders>
              <w:left w:val="single" w:color="auto" w:sz="4" w:space="0"/>
            </w:tcBorders>
          </w:tcPr>
          <w:p w14:paraId="1AB07899">
            <w:pPr>
              <w:pStyle w:val="82"/>
              <w:spacing w:after="0"/>
              <w:rPr>
                <w:b/>
                <w:i/>
                <w:sz w:val="8"/>
                <w:szCs w:val="8"/>
              </w:rPr>
            </w:pPr>
          </w:p>
        </w:tc>
        <w:tc>
          <w:tcPr>
            <w:tcW w:w="6946" w:type="dxa"/>
            <w:gridSpan w:val="9"/>
            <w:tcBorders>
              <w:right w:val="single" w:color="auto" w:sz="4" w:space="0"/>
            </w:tcBorders>
          </w:tcPr>
          <w:p w14:paraId="7F0F5347">
            <w:pPr>
              <w:pStyle w:val="82"/>
              <w:spacing w:after="0"/>
              <w:rPr>
                <w:sz w:val="8"/>
                <w:szCs w:val="8"/>
              </w:rPr>
            </w:pPr>
          </w:p>
        </w:tc>
      </w:tr>
      <w:tr w14:paraId="7B98F204">
        <w:tblPrEx>
          <w:tblCellMar>
            <w:top w:w="0" w:type="dxa"/>
            <w:left w:w="42" w:type="dxa"/>
            <w:bottom w:w="0" w:type="dxa"/>
            <w:right w:w="42" w:type="dxa"/>
          </w:tblCellMar>
        </w:tblPrEx>
        <w:tc>
          <w:tcPr>
            <w:tcW w:w="2694" w:type="dxa"/>
            <w:gridSpan w:val="2"/>
            <w:tcBorders>
              <w:left w:val="single" w:color="auto" w:sz="4" w:space="0"/>
            </w:tcBorders>
          </w:tcPr>
          <w:p w14:paraId="775E3261">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73BFB7DC">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CFD603F">
            <w:pPr>
              <w:pStyle w:val="82"/>
              <w:spacing w:after="0"/>
              <w:jc w:val="center"/>
              <w:rPr>
                <w:b/>
                <w:caps/>
              </w:rPr>
            </w:pPr>
            <w:r>
              <w:rPr>
                <w:b/>
                <w:caps/>
              </w:rPr>
              <w:t>N</w:t>
            </w:r>
          </w:p>
        </w:tc>
        <w:tc>
          <w:tcPr>
            <w:tcW w:w="2977" w:type="dxa"/>
            <w:gridSpan w:val="4"/>
          </w:tcPr>
          <w:p w14:paraId="3F6204F6">
            <w:pPr>
              <w:pStyle w:val="82"/>
              <w:tabs>
                <w:tab w:val="right" w:pos="2893"/>
              </w:tabs>
              <w:spacing w:after="0"/>
            </w:pPr>
          </w:p>
        </w:tc>
        <w:tc>
          <w:tcPr>
            <w:tcW w:w="3401" w:type="dxa"/>
            <w:gridSpan w:val="3"/>
            <w:tcBorders>
              <w:right w:val="single" w:color="auto" w:sz="4" w:space="0"/>
            </w:tcBorders>
            <w:shd w:val="clear" w:color="FFFF00" w:fill="auto"/>
          </w:tcPr>
          <w:p w14:paraId="2E65346C">
            <w:pPr>
              <w:pStyle w:val="82"/>
              <w:spacing w:after="0"/>
              <w:ind w:left="99"/>
            </w:pPr>
          </w:p>
        </w:tc>
      </w:tr>
      <w:tr w14:paraId="6526FD13">
        <w:tblPrEx>
          <w:tblCellMar>
            <w:top w:w="0" w:type="dxa"/>
            <w:left w:w="42" w:type="dxa"/>
            <w:bottom w:w="0" w:type="dxa"/>
            <w:right w:w="42" w:type="dxa"/>
          </w:tblCellMar>
        </w:tblPrEx>
        <w:tc>
          <w:tcPr>
            <w:tcW w:w="2694" w:type="dxa"/>
            <w:gridSpan w:val="2"/>
            <w:tcBorders>
              <w:left w:val="single" w:color="auto" w:sz="4" w:space="0"/>
            </w:tcBorders>
          </w:tcPr>
          <w:p w14:paraId="35897B0A">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6420493">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DB6625A">
            <w:pPr>
              <w:pStyle w:val="82"/>
              <w:spacing w:after="0"/>
              <w:jc w:val="center"/>
              <w:rPr>
                <w:b/>
                <w:caps/>
                <w:lang w:eastAsia="ko-KR"/>
              </w:rPr>
            </w:pPr>
            <w:r>
              <w:rPr>
                <w:rFonts w:hint="eastAsia"/>
                <w:b/>
                <w:caps/>
                <w:lang w:eastAsia="ko-KR"/>
              </w:rPr>
              <w:t>x</w:t>
            </w:r>
          </w:p>
        </w:tc>
        <w:tc>
          <w:tcPr>
            <w:tcW w:w="2977" w:type="dxa"/>
            <w:gridSpan w:val="4"/>
          </w:tcPr>
          <w:p w14:paraId="38E806B7">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8566329">
            <w:pPr>
              <w:pStyle w:val="82"/>
              <w:spacing w:after="0"/>
              <w:ind w:left="99"/>
            </w:pPr>
            <w:r>
              <w:t>TS/TR ... CR ...</w:t>
            </w:r>
          </w:p>
        </w:tc>
      </w:tr>
      <w:tr w14:paraId="4CE756BE">
        <w:tblPrEx>
          <w:tblCellMar>
            <w:top w:w="0" w:type="dxa"/>
            <w:left w:w="42" w:type="dxa"/>
            <w:bottom w:w="0" w:type="dxa"/>
            <w:right w:w="42" w:type="dxa"/>
          </w:tblCellMar>
        </w:tblPrEx>
        <w:tc>
          <w:tcPr>
            <w:tcW w:w="2694" w:type="dxa"/>
            <w:gridSpan w:val="2"/>
            <w:tcBorders>
              <w:left w:val="single" w:color="auto" w:sz="4" w:space="0"/>
            </w:tcBorders>
          </w:tcPr>
          <w:p w14:paraId="23C7B24C">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F0FD2C5">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D159C24">
            <w:pPr>
              <w:pStyle w:val="82"/>
              <w:spacing w:after="0"/>
              <w:jc w:val="center"/>
              <w:rPr>
                <w:b/>
                <w:caps/>
                <w:lang w:eastAsia="ko-KR"/>
              </w:rPr>
            </w:pPr>
            <w:r>
              <w:rPr>
                <w:rFonts w:hint="eastAsia"/>
                <w:b/>
                <w:caps/>
                <w:lang w:eastAsia="ko-KR"/>
              </w:rPr>
              <w:t>x</w:t>
            </w:r>
          </w:p>
        </w:tc>
        <w:tc>
          <w:tcPr>
            <w:tcW w:w="2977" w:type="dxa"/>
            <w:gridSpan w:val="4"/>
          </w:tcPr>
          <w:p w14:paraId="21140359">
            <w:pPr>
              <w:pStyle w:val="82"/>
              <w:spacing w:after="0"/>
            </w:pPr>
            <w:r>
              <w:t xml:space="preserve"> Test specifications</w:t>
            </w:r>
          </w:p>
        </w:tc>
        <w:tc>
          <w:tcPr>
            <w:tcW w:w="3401" w:type="dxa"/>
            <w:gridSpan w:val="3"/>
            <w:tcBorders>
              <w:right w:val="single" w:color="auto" w:sz="4" w:space="0"/>
            </w:tcBorders>
            <w:shd w:val="pct30" w:color="FFFF00" w:fill="auto"/>
          </w:tcPr>
          <w:p w14:paraId="17D120E3">
            <w:pPr>
              <w:pStyle w:val="82"/>
              <w:spacing w:after="0"/>
              <w:ind w:left="99"/>
            </w:pPr>
            <w:r>
              <w:t xml:space="preserve">TS/TR ... CR ... </w:t>
            </w:r>
          </w:p>
        </w:tc>
      </w:tr>
      <w:tr w14:paraId="30C76C50">
        <w:tblPrEx>
          <w:tblCellMar>
            <w:top w:w="0" w:type="dxa"/>
            <w:left w:w="42" w:type="dxa"/>
            <w:bottom w:w="0" w:type="dxa"/>
            <w:right w:w="42" w:type="dxa"/>
          </w:tblCellMar>
        </w:tblPrEx>
        <w:tc>
          <w:tcPr>
            <w:tcW w:w="2694" w:type="dxa"/>
            <w:gridSpan w:val="2"/>
            <w:tcBorders>
              <w:left w:val="single" w:color="auto" w:sz="4" w:space="0"/>
            </w:tcBorders>
          </w:tcPr>
          <w:p w14:paraId="61F78C4A">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CDE7D8">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6443811">
            <w:pPr>
              <w:pStyle w:val="82"/>
              <w:spacing w:after="0"/>
              <w:jc w:val="center"/>
              <w:rPr>
                <w:b/>
                <w:caps/>
                <w:lang w:eastAsia="ko-KR"/>
              </w:rPr>
            </w:pPr>
            <w:r>
              <w:rPr>
                <w:rFonts w:hint="eastAsia"/>
                <w:b/>
                <w:caps/>
                <w:lang w:eastAsia="ko-KR"/>
              </w:rPr>
              <w:t>x</w:t>
            </w:r>
          </w:p>
        </w:tc>
        <w:tc>
          <w:tcPr>
            <w:tcW w:w="2977" w:type="dxa"/>
            <w:gridSpan w:val="4"/>
          </w:tcPr>
          <w:p w14:paraId="22279B8D">
            <w:pPr>
              <w:pStyle w:val="82"/>
              <w:spacing w:after="0"/>
            </w:pPr>
            <w:r>
              <w:t xml:space="preserve"> O&amp;M Specifications</w:t>
            </w:r>
          </w:p>
        </w:tc>
        <w:tc>
          <w:tcPr>
            <w:tcW w:w="3401" w:type="dxa"/>
            <w:gridSpan w:val="3"/>
            <w:tcBorders>
              <w:right w:val="single" w:color="auto" w:sz="4" w:space="0"/>
            </w:tcBorders>
            <w:shd w:val="pct30" w:color="FFFF00" w:fill="auto"/>
          </w:tcPr>
          <w:p w14:paraId="64872C9D">
            <w:pPr>
              <w:pStyle w:val="82"/>
              <w:spacing w:after="0"/>
              <w:ind w:left="99"/>
            </w:pPr>
            <w:r>
              <w:t xml:space="preserve">TS/TR ... CR ... </w:t>
            </w:r>
          </w:p>
        </w:tc>
      </w:tr>
      <w:tr w14:paraId="3EA995D2">
        <w:tblPrEx>
          <w:tblCellMar>
            <w:top w:w="0" w:type="dxa"/>
            <w:left w:w="42" w:type="dxa"/>
            <w:bottom w:w="0" w:type="dxa"/>
            <w:right w:w="42" w:type="dxa"/>
          </w:tblCellMar>
        </w:tblPrEx>
        <w:tc>
          <w:tcPr>
            <w:tcW w:w="2694" w:type="dxa"/>
            <w:gridSpan w:val="2"/>
            <w:tcBorders>
              <w:left w:val="single" w:color="auto" w:sz="4" w:space="0"/>
            </w:tcBorders>
          </w:tcPr>
          <w:p w14:paraId="6D92F467">
            <w:pPr>
              <w:pStyle w:val="82"/>
              <w:spacing w:after="0"/>
              <w:rPr>
                <w:b/>
                <w:i/>
              </w:rPr>
            </w:pPr>
          </w:p>
        </w:tc>
        <w:tc>
          <w:tcPr>
            <w:tcW w:w="6946" w:type="dxa"/>
            <w:gridSpan w:val="9"/>
            <w:tcBorders>
              <w:right w:val="single" w:color="auto" w:sz="4" w:space="0"/>
            </w:tcBorders>
          </w:tcPr>
          <w:p w14:paraId="39B70E3A">
            <w:pPr>
              <w:pStyle w:val="82"/>
              <w:spacing w:after="0"/>
            </w:pPr>
          </w:p>
        </w:tc>
      </w:tr>
      <w:tr w14:paraId="39200A2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AE56F76">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EF1B100">
            <w:pPr>
              <w:pStyle w:val="82"/>
              <w:spacing w:after="0"/>
              <w:ind w:left="100"/>
              <w:rPr>
                <w:rFonts w:hint="default" w:eastAsia="宋体"/>
                <w:lang w:val="en-US" w:eastAsia="zh-CN"/>
              </w:rPr>
            </w:pPr>
            <w:ins w:id="195" w:author="邓强" w:date="2024-11-19T16:47:15Z">
              <w:r>
                <w:rPr>
                  <w:rFonts w:hint="eastAsia" w:eastAsia="宋体"/>
                  <w:lang w:val="en-US" w:eastAsia="zh-CN"/>
                </w:rPr>
                <w:t>T</w:t>
              </w:r>
            </w:ins>
            <w:ins w:id="196" w:author="邓强" w:date="2024-11-19T16:47:16Z">
              <w:r>
                <w:rPr>
                  <w:rFonts w:hint="eastAsia" w:eastAsia="宋体"/>
                  <w:lang w:val="en-US" w:eastAsia="zh-CN"/>
                </w:rPr>
                <w:t>hi</w:t>
              </w:r>
            </w:ins>
            <w:ins w:id="197" w:author="邓强" w:date="2024-11-19T16:47:17Z">
              <w:r>
                <w:rPr>
                  <w:rFonts w:hint="eastAsia" w:eastAsia="宋体"/>
                  <w:lang w:val="en-US" w:eastAsia="zh-CN"/>
                </w:rPr>
                <w:t>s CR</w:t>
              </w:r>
            </w:ins>
            <w:ins w:id="198" w:author="邓强" w:date="2024-11-19T16:47:18Z">
              <w:r>
                <w:rPr>
                  <w:rFonts w:hint="eastAsia" w:eastAsia="宋体"/>
                  <w:lang w:val="en-US" w:eastAsia="zh-CN"/>
                </w:rPr>
                <w:t xml:space="preserve"> re</w:t>
              </w:r>
            </w:ins>
            <w:ins w:id="199" w:author="邓强" w:date="2024-11-19T16:47:19Z">
              <w:r>
                <w:rPr>
                  <w:rFonts w:hint="eastAsia" w:eastAsia="宋体"/>
                  <w:lang w:val="en-US" w:eastAsia="zh-CN"/>
                </w:rPr>
                <w:t xml:space="preserve">fers </w:t>
              </w:r>
            </w:ins>
            <w:ins w:id="200" w:author="邓强" w:date="2024-11-19T16:47:21Z">
              <w:r>
                <w:rPr>
                  <w:rFonts w:hint="eastAsia" w:eastAsia="宋体"/>
                  <w:lang w:val="en-US" w:eastAsia="zh-CN"/>
                </w:rPr>
                <w:t>a</w:t>
              </w:r>
            </w:ins>
            <w:ins w:id="201" w:author="邓强" w:date="2024-11-19T16:47:22Z">
              <w:r>
                <w:rPr>
                  <w:rFonts w:hint="eastAsia" w:eastAsia="宋体"/>
                  <w:lang w:val="en-US" w:eastAsia="zh-CN"/>
                </w:rPr>
                <w:t xml:space="preserve"> new</w:t>
              </w:r>
            </w:ins>
            <w:ins w:id="202" w:author="邓强" w:date="2024-11-19T16:45:54Z">
              <w:r>
                <w:rPr>
                  <w:rFonts w:hint="eastAsia" w:eastAsia="宋体"/>
                  <w:lang w:val="en-US" w:eastAsia="zh-CN"/>
                </w:rPr>
                <w:t xml:space="preserve"> </w:t>
              </w:r>
            </w:ins>
            <w:ins w:id="203" w:author="邓强" w:date="2024-11-19T16:45:20Z">
              <w:r>
                <w:rPr>
                  <w:rFonts w:hint="eastAsia" w:eastAsia="宋体"/>
                  <w:lang w:val="en-US" w:eastAsia="zh-CN"/>
                </w:rPr>
                <w:t>cla</w:t>
              </w:r>
            </w:ins>
            <w:ins w:id="204" w:author="邓强" w:date="2024-11-19T16:45:21Z">
              <w:r>
                <w:rPr>
                  <w:rFonts w:hint="eastAsia" w:eastAsia="宋体"/>
                  <w:lang w:val="en-US" w:eastAsia="zh-CN"/>
                </w:rPr>
                <w:t>us</w:t>
              </w:r>
            </w:ins>
            <w:ins w:id="205" w:author="邓强" w:date="2024-11-19T16:45:22Z">
              <w:r>
                <w:rPr>
                  <w:rFonts w:hint="eastAsia" w:eastAsia="宋体"/>
                  <w:lang w:val="en-US" w:eastAsia="zh-CN"/>
                </w:rPr>
                <w:t xml:space="preserve">e </w:t>
              </w:r>
            </w:ins>
            <w:ins w:id="206" w:author="邓强" w:date="2024-11-19T16:45:35Z">
              <w:r>
                <w:rPr>
                  <w:rFonts w:hint="eastAsia" w:eastAsia="宋体"/>
                  <w:lang w:val="en-US" w:eastAsia="zh-CN"/>
                </w:rPr>
                <w:t>6</w:t>
              </w:r>
            </w:ins>
            <w:ins w:id="207" w:author="邓强" w:date="2024-11-19T16:45:36Z">
              <w:r>
                <w:rPr>
                  <w:rFonts w:hint="eastAsia" w:eastAsia="宋体"/>
                  <w:lang w:val="en-US" w:eastAsia="zh-CN"/>
                </w:rPr>
                <w:t>.</w:t>
              </w:r>
            </w:ins>
            <w:ins w:id="208" w:author="邓强" w:date="2024-11-19T16:45:38Z">
              <w:r>
                <w:rPr>
                  <w:rFonts w:hint="eastAsia" w:eastAsia="宋体"/>
                  <w:lang w:val="en-US" w:eastAsia="zh-CN"/>
                </w:rPr>
                <w:t>4.</w:t>
              </w:r>
            </w:ins>
            <w:ins w:id="209" w:author="邓强" w:date="2024-11-19T16:45:39Z">
              <w:r>
                <w:rPr>
                  <w:rFonts w:hint="eastAsia" w:eastAsia="宋体"/>
                  <w:lang w:val="en-US" w:eastAsia="zh-CN"/>
                </w:rPr>
                <w:t>3.</w:t>
              </w:r>
            </w:ins>
            <w:ins w:id="210" w:author="邓强" w:date="2024-11-19T16:45:40Z">
              <w:r>
                <w:rPr>
                  <w:rFonts w:hint="eastAsia" w:eastAsia="宋体"/>
                  <w:lang w:val="en-US" w:eastAsia="zh-CN"/>
                </w:rPr>
                <w:t>9.2</w:t>
              </w:r>
            </w:ins>
            <w:ins w:id="211" w:author="邓强" w:date="2024-11-19T16:47:25Z">
              <w:r>
                <w:rPr>
                  <w:rFonts w:hint="eastAsia" w:eastAsia="宋体"/>
                  <w:lang w:val="en-US" w:eastAsia="zh-CN"/>
                </w:rPr>
                <w:t xml:space="preserve"> </w:t>
              </w:r>
            </w:ins>
            <w:ins w:id="212" w:author="邓强" w:date="2024-11-19T16:47:26Z">
              <w:r>
                <w:rPr>
                  <w:rFonts w:hint="eastAsia" w:eastAsia="宋体"/>
                  <w:lang w:val="en-US" w:eastAsia="zh-CN"/>
                </w:rPr>
                <w:t>whic</w:t>
              </w:r>
            </w:ins>
            <w:ins w:id="213" w:author="邓强" w:date="2024-11-19T16:47:27Z">
              <w:r>
                <w:rPr>
                  <w:rFonts w:hint="eastAsia" w:eastAsia="宋体"/>
                  <w:lang w:val="en-US" w:eastAsia="zh-CN"/>
                </w:rPr>
                <w:t>h</w:t>
              </w:r>
            </w:ins>
            <w:ins w:id="214" w:author="邓强" w:date="2024-11-19T16:45:57Z">
              <w:r>
                <w:rPr>
                  <w:rFonts w:hint="eastAsia" w:eastAsia="宋体"/>
                  <w:lang w:val="en-US" w:eastAsia="zh-CN"/>
                </w:rPr>
                <w:t xml:space="preserve"> </w:t>
              </w:r>
            </w:ins>
            <w:ins w:id="215" w:author="邓强" w:date="2024-11-19T16:46:03Z">
              <w:r>
                <w:rPr>
                  <w:rFonts w:hint="eastAsia" w:eastAsia="宋体"/>
                  <w:lang w:val="en-US" w:eastAsia="zh-CN"/>
                </w:rPr>
                <w:t>is de</w:t>
              </w:r>
            </w:ins>
            <w:ins w:id="216" w:author="邓强" w:date="2024-11-19T16:46:04Z">
              <w:r>
                <w:rPr>
                  <w:rFonts w:hint="eastAsia" w:eastAsia="宋体"/>
                  <w:lang w:val="en-US" w:eastAsia="zh-CN"/>
                </w:rPr>
                <w:t>fin</w:t>
              </w:r>
            </w:ins>
            <w:ins w:id="217" w:author="邓强" w:date="2024-11-19T16:46:06Z">
              <w:r>
                <w:rPr>
                  <w:rFonts w:hint="eastAsia" w:eastAsia="宋体"/>
                  <w:lang w:val="en-US" w:eastAsia="zh-CN"/>
                </w:rPr>
                <w:t>ed in</w:t>
              </w:r>
            </w:ins>
            <w:ins w:id="218" w:author="邓强" w:date="2024-11-19T16:46:07Z">
              <w:r>
                <w:rPr>
                  <w:rFonts w:hint="eastAsia" w:eastAsia="宋体"/>
                  <w:lang w:val="en-US" w:eastAsia="zh-CN"/>
                </w:rPr>
                <w:t xml:space="preserve"> CR</w:t>
              </w:r>
            </w:ins>
            <w:ins w:id="219" w:author="邓强" w:date="2024-11-19T16:46:08Z">
              <w:r>
                <w:rPr>
                  <w:rFonts w:hint="eastAsia" w:eastAsia="宋体"/>
                  <w:lang w:val="en-US" w:eastAsia="zh-CN"/>
                </w:rPr>
                <w:t>#</w:t>
              </w:r>
            </w:ins>
            <w:ins w:id="220" w:author="邓强" w:date="2024-11-19T16:46:45Z">
              <w:r>
                <w:rPr>
                  <w:rFonts w:hint="eastAsia" w:eastAsia="宋体"/>
                  <w:lang w:val="en-US" w:eastAsia="zh-CN"/>
                </w:rPr>
                <w:t>0503</w:t>
              </w:r>
            </w:ins>
            <w:ins w:id="221" w:author="邓强" w:date="2024-11-19T16:46:47Z">
              <w:r>
                <w:rPr>
                  <w:rFonts w:hint="eastAsia" w:eastAsia="宋体"/>
                  <w:lang w:val="en-US" w:eastAsia="zh-CN"/>
                </w:rPr>
                <w:t>.</w:t>
              </w:r>
            </w:ins>
          </w:p>
        </w:tc>
      </w:tr>
      <w:tr w14:paraId="3A2EF824">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D31E950">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D05A90">
            <w:pPr>
              <w:pStyle w:val="82"/>
              <w:spacing w:after="0"/>
              <w:ind w:left="100"/>
              <w:rPr>
                <w:sz w:val="8"/>
                <w:szCs w:val="8"/>
              </w:rPr>
            </w:pPr>
          </w:p>
        </w:tc>
      </w:tr>
      <w:tr w14:paraId="3D2D081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6F24EE7">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C9B4E2">
            <w:pPr>
              <w:pStyle w:val="82"/>
              <w:spacing w:after="0"/>
              <w:ind w:left="100"/>
              <w:rPr>
                <w:lang w:eastAsia="ko-KR"/>
              </w:rPr>
            </w:pPr>
          </w:p>
        </w:tc>
      </w:tr>
    </w:tbl>
    <w:p w14:paraId="039C007F">
      <w:pPr>
        <w:pStyle w:val="82"/>
        <w:spacing w:after="0"/>
        <w:rPr>
          <w:sz w:val="8"/>
          <w:szCs w:val="8"/>
        </w:rPr>
      </w:pPr>
    </w:p>
    <w:p w14:paraId="4D143BE0">
      <w:pPr>
        <w:sectPr>
          <w:headerReference r:id="rId4" w:type="even"/>
          <w:footnotePr>
            <w:numRestart w:val="eachSect"/>
          </w:footnotePr>
          <w:pgSz w:w="11907" w:h="16840"/>
          <w:pgMar w:top="1418" w:right="1134" w:bottom="1134" w:left="1134" w:header="680" w:footer="567" w:gutter="0"/>
          <w:cols w:space="720" w:num="1"/>
        </w:sectPr>
      </w:pPr>
    </w:p>
    <w:p w14:paraId="2F88ECCE">
      <w:pPr>
        <w:pStyle w:val="84"/>
        <w:rPr>
          <w:rFonts w:eastAsiaTheme="minorEastAsia"/>
        </w:rPr>
      </w:pPr>
      <w:r>
        <w:rPr>
          <w:rFonts w:hint="eastAsia"/>
        </w:rPr>
        <w:t xml:space="preserve">* </w:t>
      </w:r>
      <w:r>
        <w:t>* * * 1</w:t>
      </w:r>
      <w:r>
        <w:rPr>
          <w:vertAlign w:val="superscript"/>
        </w:rPr>
        <w:t>st</w:t>
      </w:r>
      <w:r>
        <w:rPr>
          <w:rFonts w:hint="eastAsia" w:eastAsia="宋体"/>
          <w:lang w:eastAsia="zh-CN"/>
        </w:rPr>
        <w:t xml:space="preserve"> </w:t>
      </w:r>
      <w:r>
        <w:t>Change * * * *</w:t>
      </w:r>
      <w:bookmarkStart w:id="1" w:name="_Toc75348567"/>
      <w:bookmarkStart w:id="2" w:name="_Toc83206728"/>
      <w:bookmarkStart w:id="3" w:name="_Toc51763069"/>
      <w:bookmarkStart w:id="4" w:name="_Toc27844230"/>
      <w:bookmarkStart w:id="5" w:name="_Toc45003327"/>
      <w:bookmarkStart w:id="6" w:name="_Toc45176071"/>
      <w:bookmarkStart w:id="7" w:name="_Toc517048051"/>
      <w:bookmarkStart w:id="8" w:name="_Toc19171939"/>
      <w:bookmarkStart w:id="9" w:name="_Toc51762101"/>
      <w:bookmarkStart w:id="10" w:name="_Toc51762586"/>
      <w:bookmarkStart w:id="11" w:name="_Toc36134388"/>
    </w:p>
    <w:bookmarkEnd w:id="1"/>
    <w:bookmarkEnd w:id="2"/>
    <w:bookmarkEnd w:id="3"/>
    <w:bookmarkEnd w:id="4"/>
    <w:bookmarkEnd w:id="5"/>
    <w:bookmarkEnd w:id="6"/>
    <w:bookmarkEnd w:id="7"/>
    <w:bookmarkEnd w:id="8"/>
    <w:bookmarkEnd w:id="9"/>
    <w:bookmarkEnd w:id="10"/>
    <w:bookmarkEnd w:id="11"/>
    <w:p w14:paraId="4472801B">
      <w:pPr>
        <w:pStyle w:val="2"/>
      </w:pPr>
      <w:bookmarkStart w:id="12" w:name="_Toc69883449"/>
      <w:bookmarkStart w:id="13" w:name="_Toc66692619"/>
      <w:bookmarkStart w:id="14" w:name="_Toc73625457"/>
      <w:bookmarkStart w:id="15" w:name="_Toc177730310"/>
      <w:bookmarkStart w:id="16" w:name="_Toc66701798"/>
      <w:bookmarkStart w:id="17" w:name="_Toc177730333"/>
      <w:bookmarkStart w:id="18" w:name="_Toc69883466"/>
      <w:bookmarkStart w:id="19" w:name="_Toc73625474"/>
      <w:bookmarkStart w:id="20" w:name="_Toc66692630"/>
      <w:bookmarkStart w:id="21" w:name="_Toc66701809"/>
      <w:bookmarkStart w:id="22" w:name="_Toc177730567"/>
      <w:bookmarkStart w:id="23" w:name="_Toc133441687"/>
      <w:bookmarkStart w:id="24" w:name="_Toc133442116"/>
      <w:r>
        <w:t>2</w:t>
      </w:r>
      <w:r>
        <w:tab/>
      </w:r>
      <w:r>
        <w:t>References</w:t>
      </w:r>
      <w:bookmarkEnd w:id="12"/>
      <w:bookmarkEnd w:id="13"/>
      <w:bookmarkEnd w:id="14"/>
      <w:bookmarkEnd w:id="15"/>
      <w:bookmarkEnd w:id="16"/>
    </w:p>
    <w:p w14:paraId="52260B03">
      <w:r>
        <w:t>The following documents contain provisions which, through reference in this text, constitute provisions of the present document.</w:t>
      </w:r>
    </w:p>
    <w:p w14:paraId="42C712F6">
      <w:pPr>
        <w:pStyle w:val="76"/>
      </w:pPr>
      <w:r>
        <w:t>-</w:t>
      </w:r>
      <w:r>
        <w:tab/>
      </w:r>
      <w:r>
        <w:t>References are either specific (identified by date of publication, edition number, version number, etc.) or non</w:t>
      </w:r>
      <w:r>
        <w:noBreakHyphen/>
      </w:r>
      <w:r>
        <w:t>specific.</w:t>
      </w:r>
    </w:p>
    <w:p w14:paraId="118F4276">
      <w:pPr>
        <w:pStyle w:val="76"/>
      </w:pPr>
      <w:r>
        <w:t>-</w:t>
      </w:r>
      <w:r>
        <w:tab/>
      </w:r>
      <w:r>
        <w:t>For a specific reference, subsequent revisions do not apply.</w:t>
      </w:r>
    </w:p>
    <w:p w14:paraId="2199FC39">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9620889">
      <w:pPr>
        <w:pStyle w:val="58"/>
      </w:pPr>
      <w:r>
        <w:t>[1]</w:t>
      </w:r>
      <w:r>
        <w:tab/>
      </w:r>
      <w:r>
        <w:t>3GPP TR 21.905: "Vocabulary for 3GPP Specifications".</w:t>
      </w:r>
    </w:p>
    <w:p w14:paraId="2132EAAC">
      <w:pPr>
        <w:pStyle w:val="58"/>
      </w:pPr>
      <w:r>
        <w:t>[2]</w:t>
      </w:r>
      <w:r>
        <w:tab/>
      </w:r>
      <w:r>
        <w:t>3GPP TS 23.287: "Architecture enhancements for 5G System (5GS) to support Vehicle-to-Everything (V2X) services".</w:t>
      </w:r>
    </w:p>
    <w:p w14:paraId="7DEDF4FF">
      <w:pPr>
        <w:pStyle w:val="58"/>
      </w:pPr>
      <w:r>
        <w:t>[3]</w:t>
      </w:r>
      <w:r>
        <w:tab/>
      </w:r>
      <w:r>
        <w:t>3GPP T</w:t>
      </w:r>
      <w:r>
        <w:rPr>
          <w:lang w:eastAsia="zh-CN"/>
        </w:rPr>
        <w:t>S</w:t>
      </w:r>
      <w:r>
        <w:t> 2</w:t>
      </w:r>
      <w:r>
        <w:rPr>
          <w:lang w:eastAsia="zh-CN"/>
        </w:rPr>
        <w:t>3</w:t>
      </w:r>
      <w:r>
        <w:t>.</w:t>
      </w:r>
      <w:r>
        <w:rPr>
          <w:lang w:eastAsia="zh-CN"/>
        </w:rPr>
        <w:t>3</w:t>
      </w:r>
      <w:r>
        <w:t>0</w:t>
      </w:r>
      <w:r>
        <w:rPr>
          <w:lang w:eastAsia="zh-CN"/>
        </w:rPr>
        <w:t>3</w:t>
      </w:r>
      <w:r>
        <w:t>: "Proximity-based services (ProSe)</w:t>
      </w:r>
      <w:r>
        <w:rPr>
          <w:lang w:eastAsia="zh-CN"/>
        </w:rPr>
        <w:t>; Stage 2</w:t>
      </w:r>
      <w:r>
        <w:t>".</w:t>
      </w:r>
    </w:p>
    <w:p w14:paraId="765EBDCD">
      <w:pPr>
        <w:pStyle w:val="58"/>
      </w:pPr>
      <w:r>
        <w:t>[4]</w:t>
      </w:r>
      <w:r>
        <w:tab/>
      </w:r>
      <w:r>
        <w:t>3GPP TS 23.501: "System Architecture for the 5G System; Stage 2".</w:t>
      </w:r>
    </w:p>
    <w:p w14:paraId="7E670071">
      <w:pPr>
        <w:pStyle w:val="58"/>
      </w:pPr>
      <w:r>
        <w:t>[5]</w:t>
      </w:r>
      <w:r>
        <w:tab/>
      </w:r>
      <w:r>
        <w:t>3GPP TS 23.502: "Procedures for the 5G System (5GS); Stage 2".</w:t>
      </w:r>
    </w:p>
    <w:p w14:paraId="7880EA4C">
      <w:pPr>
        <w:pStyle w:val="58"/>
      </w:pPr>
      <w:r>
        <w:t>[6]</w:t>
      </w:r>
      <w:r>
        <w:tab/>
      </w:r>
      <w:r>
        <w:t>3GPP TS 22.261: "Service requirements for next generation new services and markets; Stage 1".</w:t>
      </w:r>
    </w:p>
    <w:p w14:paraId="6569E74F">
      <w:pPr>
        <w:pStyle w:val="58"/>
      </w:pPr>
      <w:r>
        <w:t>[7]</w:t>
      </w:r>
      <w:r>
        <w:tab/>
      </w:r>
      <w:r>
        <w:t>3GPP TS 22.278: "Service requirements for the Evolved Packet System (EPS)".</w:t>
      </w:r>
    </w:p>
    <w:p w14:paraId="4DB3F76E">
      <w:pPr>
        <w:pStyle w:val="58"/>
      </w:pPr>
      <w:r>
        <w:t>[8]</w:t>
      </w:r>
      <w:r>
        <w:tab/>
      </w:r>
      <w:r>
        <w:t>3GPP TS 23.288: "Architecture enhancements for 5G System (5GS) to support network data analytics services".</w:t>
      </w:r>
    </w:p>
    <w:p w14:paraId="49988421">
      <w:pPr>
        <w:pStyle w:val="58"/>
      </w:pPr>
      <w:r>
        <w:t>[9]</w:t>
      </w:r>
      <w:r>
        <w:tab/>
      </w:r>
      <w:r>
        <w:t>3GPP TS 23.503: "Policy and Charging Control Framework for the 5G System".</w:t>
      </w:r>
    </w:p>
    <w:p w14:paraId="055CD453">
      <w:pPr>
        <w:pStyle w:val="58"/>
      </w:pPr>
      <w:r>
        <w:t>[10]</w:t>
      </w:r>
      <w:r>
        <w:tab/>
      </w:r>
      <w:r>
        <w:t>Void.</w:t>
      </w:r>
    </w:p>
    <w:p w14:paraId="53E56A68">
      <w:pPr>
        <w:pStyle w:val="58"/>
      </w:pPr>
      <w:r>
        <w:t>[11]</w:t>
      </w:r>
      <w:r>
        <w:tab/>
      </w:r>
      <w:r>
        <w:t>3GPP TS 36.300: "Evolved Universal Terrestrial Radio Access (E-UTRA) and Evolved Universal Terrestrial Radio Access Network (E-UTRAN); Overall description; Stage 2".</w:t>
      </w:r>
    </w:p>
    <w:p w14:paraId="34581F4B">
      <w:pPr>
        <w:pStyle w:val="58"/>
      </w:pPr>
      <w:r>
        <w:t>[12]</w:t>
      </w:r>
      <w:r>
        <w:tab/>
      </w:r>
      <w:r>
        <w:t>3GPP TS 38.300: "NR; NR and NG-RAN Overall Description; Stage 2".</w:t>
      </w:r>
    </w:p>
    <w:p w14:paraId="55366799">
      <w:pPr>
        <w:pStyle w:val="58"/>
      </w:pPr>
      <w:r>
        <w:t>[13]</w:t>
      </w:r>
      <w:r>
        <w:tab/>
      </w:r>
      <w:r>
        <w:t>3GPP TS 38.304: "NR; User Equipment (UE) procedures in idle mode".</w:t>
      </w:r>
    </w:p>
    <w:p w14:paraId="0D8F29A0">
      <w:pPr>
        <w:pStyle w:val="58"/>
      </w:pPr>
      <w:r>
        <w:t>[14]</w:t>
      </w:r>
      <w:r>
        <w:tab/>
      </w:r>
      <w:r>
        <w:t>3GPP TS 23.122: "Non-Access-Stratum (NAS) functions related to Mobile Station in idle mode".</w:t>
      </w:r>
    </w:p>
    <w:p w14:paraId="3E9F0169">
      <w:pPr>
        <w:pStyle w:val="58"/>
      </w:pPr>
      <w:r>
        <w:t>[15]</w:t>
      </w:r>
      <w:r>
        <w:tab/>
      </w:r>
      <w:r>
        <w:t>3GPP TS 36.331: "Evolved Universal Terrestrial Radio Access (E-UTRA); Radio Resource Control (RRC); Protocol specification".</w:t>
      </w:r>
    </w:p>
    <w:p w14:paraId="4A0B5625">
      <w:pPr>
        <w:pStyle w:val="58"/>
      </w:pPr>
      <w:r>
        <w:t>[16]</w:t>
      </w:r>
      <w:r>
        <w:tab/>
      </w:r>
      <w:r>
        <w:t>3GPP TS 38.331: "NR; Radio Resource Control (RRC); Protocol Specification".</w:t>
      </w:r>
    </w:p>
    <w:p w14:paraId="556A29F8">
      <w:pPr>
        <w:pStyle w:val="58"/>
      </w:pPr>
      <w:r>
        <w:t>[17]</w:t>
      </w:r>
      <w:r>
        <w:tab/>
      </w:r>
      <w:r>
        <w:t>IETF RFC 4862: "IPv6 Stateless Address Autoconfiguration".</w:t>
      </w:r>
    </w:p>
    <w:p w14:paraId="6564A55B">
      <w:pPr>
        <w:pStyle w:val="58"/>
      </w:pPr>
      <w:r>
        <w:t>[18]</w:t>
      </w:r>
      <w:r>
        <w:tab/>
      </w:r>
      <w:r>
        <w:t>IETF RFC 3927: "Dynamic Configuration of IPv4 Link-Local Addresses".</w:t>
      </w:r>
    </w:p>
    <w:p w14:paraId="23656945">
      <w:pPr>
        <w:pStyle w:val="58"/>
        <w:rPr>
          <w:rFonts w:eastAsia="宋体"/>
          <w:lang w:eastAsia="zh-CN"/>
        </w:rPr>
      </w:pPr>
      <w:r>
        <w:t>[19]</w:t>
      </w:r>
      <w:r>
        <w:tab/>
      </w:r>
      <w:r>
        <w:t>IETF RFC 826: "An Ethernet Address Resolution Protocol".</w:t>
      </w:r>
    </w:p>
    <w:p w14:paraId="42FDCD84">
      <w:pPr>
        <w:pStyle w:val="58"/>
      </w:pPr>
      <w:r>
        <w:t>[20]</w:t>
      </w:r>
      <w:r>
        <w:tab/>
      </w:r>
      <w:r>
        <w:t>Void.</w:t>
      </w:r>
    </w:p>
    <w:p w14:paraId="373B9444">
      <w:pPr>
        <w:pStyle w:val="58"/>
      </w:pPr>
      <w:bookmarkStart w:id="25" w:name="definitions"/>
      <w:bookmarkEnd w:id="25"/>
      <w:r>
        <w:t>[21]</w:t>
      </w:r>
      <w:r>
        <w:tab/>
      </w:r>
      <w:r>
        <w:t>3GPP TR 23.752: "Study on system enhancement for Proximity based Services (ProSe) in the 5G System (5GS)".</w:t>
      </w:r>
    </w:p>
    <w:p w14:paraId="4142AB7D">
      <w:pPr>
        <w:pStyle w:val="58"/>
        <w:rPr>
          <w:rFonts w:eastAsia="等线"/>
        </w:rPr>
      </w:pPr>
      <w:r>
        <w:rPr>
          <w:rFonts w:eastAsia="等线"/>
        </w:rPr>
        <w:t>[22]</w:t>
      </w:r>
      <w:r>
        <w:rPr>
          <w:rFonts w:eastAsia="等线"/>
        </w:rPr>
        <w:tab/>
      </w:r>
      <w:r>
        <w:rPr>
          <w:rFonts w:eastAsia="等线"/>
        </w:rPr>
        <w:t>3GPP TS 32.277: "Proximity-based Services (ProSe) charging".</w:t>
      </w:r>
    </w:p>
    <w:p w14:paraId="5F0722FD">
      <w:pPr>
        <w:pStyle w:val="58"/>
      </w:pPr>
      <w:r>
        <w:rPr>
          <w:rFonts w:eastAsia="等线"/>
        </w:rPr>
        <w:t>[23]</w:t>
      </w:r>
      <w:r>
        <w:rPr>
          <w:rFonts w:eastAsia="等线"/>
        </w:rPr>
        <w:tab/>
      </w:r>
      <w:r>
        <w:rPr>
          <w:rFonts w:eastAsia="等线"/>
        </w:rPr>
        <w:t>3GPP TS 24.554:</w:t>
      </w:r>
      <w:r>
        <w:t xml:space="preserve"> "Proximity-services (ProSe) in 5G System (5GS) protocol aspects; Stage 3".</w:t>
      </w:r>
    </w:p>
    <w:p w14:paraId="0DD8533D">
      <w:pPr>
        <w:pStyle w:val="58"/>
      </w:pPr>
      <w:r>
        <w:t>[24]</w:t>
      </w:r>
      <w:r>
        <w:tab/>
      </w:r>
      <w:r>
        <w:t>IETF RFC 2131: "Dynamic Host Configuration Protocol".</w:t>
      </w:r>
    </w:p>
    <w:p w14:paraId="373BDBAB">
      <w:pPr>
        <w:pStyle w:val="58"/>
      </w:pPr>
      <w:r>
        <w:t>[25]</w:t>
      </w:r>
      <w:r>
        <w:tab/>
      </w:r>
      <w:r>
        <w:t>IETF RFC 4039: "Rapid Commit Option for the Dynamic Host Configuration Protocol version 4 (DHCPv4)".</w:t>
      </w:r>
    </w:p>
    <w:p w14:paraId="59B676AD">
      <w:pPr>
        <w:pStyle w:val="58"/>
      </w:pPr>
      <w:r>
        <w:t>[26]</w:t>
      </w:r>
      <w:r>
        <w:tab/>
      </w:r>
      <w:r>
        <w:t>Void.</w:t>
      </w:r>
    </w:p>
    <w:p w14:paraId="57D2D700">
      <w:pPr>
        <w:pStyle w:val="58"/>
        <w:rPr>
          <w:rFonts w:eastAsia="等线"/>
        </w:rPr>
      </w:pPr>
      <w:r>
        <w:t>[27]</w:t>
      </w:r>
      <w:r>
        <w:tab/>
      </w:r>
      <w:r>
        <w:t>Void.</w:t>
      </w:r>
    </w:p>
    <w:p w14:paraId="68B53130">
      <w:pPr>
        <w:pStyle w:val="58"/>
        <w:rPr>
          <w:rFonts w:eastAsia="等线"/>
        </w:rPr>
      </w:pPr>
      <w:r>
        <w:rPr>
          <w:rFonts w:eastAsia="等线"/>
        </w:rPr>
        <w:t>[28]</w:t>
      </w:r>
      <w:r>
        <w:rPr>
          <w:rFonts w:eastAsia="等线"/>
        </w:rPr>
        <w:tab/>
      </w:r>
      <w:r>
        <w:rPr>
          <w:rFonts w:eastAsia="等线"/>
        </w:rPr>
        <w:t>3GPP TS 38.351: "NR; Sidelink Adaptation Layer Protocol".</w:t>
      </w:r>
    </w:p>
    <w:p w14:paraId="74C4DA7E">
      <w:pPr>
        <w:pStyle w:val="58"/>
        <w:rPr>
          <w:rFonts w:eastAsia="等线"/>
        </w:rPr>
      </w:pPr>
      <w:r>
        <w:rPr>
          <w:rFonts w:eastAsia="等线"/>
        </w:rPr>
        <w:t>[29]</w:t>
      </w:r>
      <w:r>
        <w:rPr>
          <w:rFonts w:eastAsia="等线"/>
        </w:rPr>
        <w:tab/>
      </w:r>
      <w:r>
        <w:rPr>
          <w:rFonts w:eastAsia="等线"/>
        </w:rPr>
        <w:t>3GPP TS 33.503: "Security Aspects of Proximity based Services (ProSe) in the 5G System (5GS)".</w:t>
      </w:r>
    </w:p>
    <w:p w14:paraId="14DFC072">
      <w:pPr>
        <w:pStyle w:val="58"/>
        <w:rPr>
          <w:rFonts w:eastAsia="等线"/>
        </w:rPr>
      </w:pPr>
      <w:r>
        <w:rPr>
          <w:rFonts w:eastAsia="等线"/>
        </w:rPr>
        <w:t>[30]</w:t>
      </w:r>
      <w:r>
        <w:rPr>
          <w:rFonts w:eastAsia="等线"/>
        </w:rPr>
        <w:tab/>
      </w:r>
      <w:r>
        <w:rPr>
          <w:rFonts w:eastAsia="等线"/>
        </w:rPr>
        <w:t>3GPP TS 29.500: "5G System; Technical Realization of Service Based Architecture; Stage 3".</w:t>
      </w:r>
    </w:p>
    <w:p w14:paraId="386DD1D7">
      <w:pPr>
        <w:pStyle w:val="58"/>
        <w:rPr>
          <w:rFonts w:eastAsia="等线"/>
        </w:rPr>
      </w:pPr>
      <w:r>
        <w:rPr>
          <w:rFonts w:eastAsia="等线"/>
        </w:rPr>
        <w:t>[31]</w:t>
      </w:r>
      <w:r>
        <w:rPr>
          <w:rFonts w:eastAsia="等线"/>
        </w:rPr>
        <w:tab/>
      </w:r>
      <w:r>
        <w:rPr>
          <w:rFonts w:eastAsia="等线"/>
        </w:rPr>
        <w:t>3GPP TS 23.167: "3rd Generation Partnership Project; Technical Specification Group Services and Systems Aspects; IP Multimedia Subsystem (IMS) emergency sessions".</w:t>
      </w:r>
    </w:p>
    <w:p w14:paraId="776AAB24">
      <w:pPr>
        <w:pStyle w:val="58"/>
        <w:rPr>
          <w:rFonts w:eastAsia="等线"/>
        </w:rPr>
      </w:pPr>
      <w:r>
        <w:rPr>
          <w:rFonts w:eastAsia="等线"/>
        </w:rPr>
        <w:t>[32]</w:t>
      </w:r>
      <w:r>
        <w:rPr>
          <w:rFonts w:eastAsia="等线"/>
        </w:rPr>
        <w:tab/>
      </w:r>
      <w:r>
        <w:rPr>
          <w:rFonts w:eastAsia="等线"/>
        </w:rPr>
        <w:t>3GPP TS 23.041: "Technical realization of Cell Broadcast Service (CBS)".</w:t>
      </w:r>
    </w:p>
    <w:p w14:paraId="0D42BFA8">
      <w:pPr>
        <w:pStyle w:val="58"/>
        <w:rPr>
          <w:rFonts w:eastAsia="等线"/>
        </w:rPr>
      </w:pPr>
      <w:r>
        <w:rPr>
          <w:rFonts w:eastAsia="等线"/>
        </w:rPr>
        <w:t>[33]</w:t>
      </w:r>
      <w:r>
        <w:rPr>
          <w:rFonts w:eastAsia="等线"/>
        </w:rPr>
        <w:tab/>
      </w:r>
      <w:r>
        <w:rPr>
          <w:rFonts w:eastAsia="等线"/>
        </w:rPr>
        <w:t>3GPP TS 22.268: "Public Warning System (PWS) requirements".</w:t>
      </w:r>
    </w:p>
    <w:p w14:paraId="144CA530">
      <w:pPr>
        <w:pStyle w:val="58"/>
        <w:rPr>
          <w:rFonts w:eastAsia="等线"/>
        </w:rPr>
      </w:pPr>
      <w:r>
        <w:rPr>
          <w:rFonts w:eastAsia="等线"/>
        </w:rPr>
        <w:t>[34]</w:t>
      </w:r>
      <w:r>
        <w:rPr>
          <w:rFonts w:eastAsia="等线"/>
        </w:rPr>
        <w:tab/>
      </w:r>
      <w:r>
        <w:rPr>
          <w:rFonts w:eastAsia="等线"/>
        </w:rPr>
        <w:t>3GPP TS 38.413: "NG-RAN; NG Application Protocol (NGAP)".</w:t>
      </w:r>
    </w:p>
    <w:p w14:paraId="20D4CC4B">
      <w:pPr>
        <w:pStyle w:val="58"/>
        <w:rPr>
          <w:rFonts w:eastAsia="等线"/>
        </w:rPr>
      </w:pPr>
      <w:r>
        <w:rPr>
          <w:rFonts w:eastAsia="等线"/>
        </w:rPr>
        <w:t>[35]</w:t>
      </w:r>
      <w:r>
        <w:rPr>
          <w:rFonts w:eastAsia="等线"/>
        </w:rPr>
        <w:tab/>
      </w:r>
      <w:r>
        <w:rPr>
          <w:rFonts w:eastAsia="等线"/>
        </w:rPr>
        <w:t>IETF RFC 7181: "The Optimized Link State Routing Protocol Version 2 (OLSRv2)".</w:t>
      </w:r>
    </w:p>
    <w:p w14:paraId="164EABF8">
      <w:pPr>
        <w:pStyle w:val="58"/>
        <w:rPr>
          <w:ins w:id="222" w:author="邓强" w:date="2024-11-19T17:11:49Z"/>
          <w:rFonts w:eastAsia="等线"/>
        </w:rPr>
      </w:pPr>
      <w:r>
        <w:rPr>
          <w:rFonts w:eastAsia="等线"/>
        </w:rPr>
        <w:t>[36]</w:t>
      </w:r>
      <w:r>
        <w:rPr>
          <w:rFonts w:eastAsia="等线"/>
        </w:rPr>
        <w:tab/>
      </w:r>
      <w:r>
        <w:rPr>
          <w:rFonts w:eastAsia="等线"/>
        </w:rPr>
        <w:t>IETF RFC 6130: "Mobile Ad Hoc Network (MANET) Neighborhood Discovery Protocol (NHDP)".</w:t>
      </w:r>
    </w:p>
    <w:p w14:paraId="59542E84">
      <w:pPr>
        <w:pStyle w:val="58"/>
        <w:rPr>
          <w:rFonts w:eastAsia="等线"/>
        </w:rPr>
      </w:pPr>
      <w:ins w:id="223" w:author="邓强" w:date="2024-11-19T17:11:50Z">
        <w:r>
          <w:rPr/>
          <w:t>[</w:t>
        </w:r>
      </w:ins>
      <w:ins w:id="224" w:author="邓强" w:date="2024-11-19T17:11:53Z">
        <w:r>
          <w:rPr>
            <w:rFonts w:hint="eastAsia" w:eastAsia="宋体"/>
            <w:lang w:val="en-US" w:eastAsia="zh-CN"/>
          </w:rPr>
          <w:t>x</w:t>
        </w:r>
      </w:ins>
      <w:ins w:id="225" w:author="邓强" w:date="2024-11-19T17:11:54Z">
        <w:r>
          <w:rPr>
            <w:rFonts w:hint="eastAsia" w:eastAsia="宋体"/>
            <w:lang w:val="en-US" w:eastAsia="zh-CN"/>
          </w:rPr>
          <w:t>x</w:t>
        </w:r>
      </w:ins>
      <w:ins w:id="226" w:author="邓强" w:date="2024-11-19T17:11:50Z">
        <w:r>
          <w:rPr/>
          <w:t>]</w:t>
        </w:r>
      </w:ins>
      <w:ins w:id="227" w:author="邓强" w:date="2024-11-19T17:11:50Z">
        <w:r>
          <w:rPr/>
          <w:tab/>
        </w:r>
      </w:ins>
      <w:ins w:id="228" w:author="邓强" w:date="2024-11-19T17:11:50Z">
        <w:r>
          <w:rPr/>
          <w:t>3GPP TS 24.501: "Non-Access-Stratum (NAS) protocol for 5G System (5GS); Stage 3".</w:t>
        </w:r>
      </w:ins>
    </w:p>
    <w:p w14:paraId="1EF7E29F">
      <w:pPr>
        <w:pStyle w:val="84"/>
      </w:pPr>
      <w:r>
        <w:rPr>
          <w:rFonts w:hint="eastAsia"/>
        </w:rPr>
        <w:t xml:space="preserve">* </w:t>
      </w:r>
      <w:r>
        <w:t xml:space="preserve">* * * </w:t>
      </w: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w:t>
      </w:r>
      <w:r>
        <w:t>Change * * * *</w:t>
      </w:r>
    </w:p>
    <w:p w14:paraId="3CDFF01C">
      <w:pPr>
        <w:pStyle w:val="4"/>
      </w:pPr>
      <w:r>
        <w:t>4.3.1</w:t>
      </w:r>
      <w:r>
        <w:tab/>
      </w:r>
      <w:r>
        <w:t>UE</w:t>
      </w:r>
      <w:bookmarkEnd w:id="17"/>
      <w:bookmarkEnd w:id="18"/>
      <w:bookmarkEnd w:id="19"/>
      <w:bookmarkEnd w:id="20"/>
      <w:bookmarkEnd w:id="21"/>
    </w:p>
    <w:p w14:paraId="760B45AC">
      <w:r>
        <w:t xml:space="preserve">Any </w:t>
      </w:r>
      <w:r>
        <w:rPr>
          <w:lang w:eastAsia="zh-CN"/>
        </w:rPr>
        <w:t xml:space="preserve">5G </w:t>
      </w:r>
      <w:r>
        <w:t>ProSe</w:t>
      </w:r>
      <w:r>
        <w:rPr>
          <w:lang w:eastAsia="zh-CN"/>
        </w:rPr>
        <w:t>-enabled</w:t>
      </w:r>
      <w:r>
        <w:t xml:space="preserve"> UE may support the following functions:</w:t>
      </w:r>
    </w:p>
    <w:p w14:paraId="297CE015">
      <w:pPr>
        <w:pStyle w:val="76"/>
      </w:pPr>
      <w:r>
        <w:t>-</w:t>
      </w:r>
      <w:r>
        <w:tab/>
      </w:r>
      <w:r>
        <w:t xml:space="preserve">Exchange of information for 5G ProSe Direct Discovery between </w:t>
      </w:r>
      <w:r>
        <w:rPr>
          <w:lang w:eastAsia="zh-CN"/>
        </w:rPr>
        <w:t xml:space="preserve">5G </w:t>
      </w:r>
      <w:r>
        <w:t>ProSe-enabled UE and the 5G DDNMF over PC3a reference point.</w:t>
      </w:r>
    </w:p>
    <w:p w14:paraId="36AD3E33">
      <w:pPr>
        <w:pStyle w:val="76"/>
      </w:pPr>
      <w:r>
        <w:t>-</w:t>
      </w:r>
      <w:r>
        <w:tab/>
      </w:r>
      <w:r>
        <w:t xml:space="preserve">Procedures for 5G ProSe Direct Discovery of other </w:t>
      </w:r>
      <w:r>
        <w:rPr>
          <w:lang w:eastAsia="zh-CN"/>
        </w:rPr>
        <w:t xml:space="preserve">5G </w:t>
      </w:r>
      <w:r>
        <w:t>ProSe</w:t>
      </w:r>
      <w:r>
        <w:rPr>
          <w:lang w:eastAsia="zh-CN"/>
        </w:rPr>
        <w:t>-enabled</w:t>
      </w:r>
      <w:r>
        <w:t xml:space="preserve"> UEs over PC5 reference point.</w:t>
      </w:r>
    </w:p>
    <w:p w14:paraId="2F3809B0">
      <w:pPr>
        <w:pStyle w:val="76"/>
      </w:pPr>
      <w:r>
        <w:t>-</w:t>
      </w:r>
      <w:r>
        <w:tab/>
      </w:r>
      <w:r>
        <w:t>Procedures for 5G ProSe Direct Communication over PC5 reference point</w:t>
      </w:r>
      <w:r>
        <w:rPr>
          <w:lang w:eastAsia="zh-CN"/>
        </w:rPr>
        <w:t xml:space="preserve">, including Broadcast, Groupcast and Unicast mode </w:t>
      </w:r>
      <w:r>
        <w:t xml:space="preserve">5G </w:t>
      </w:r>
      <w:r>
        <w:rPr>
          <w:lang w:eastAsia="zh-CN"/>
        </w:rPr>
        <w:t>ProSe Direct Communication</w:t>
      </w:r>
      <w:r>
        <w:t>.</w:t>
      </w:r>
    </w:p>
    <w:p w14:paraId="13D872A4">
      <w:pPr>
        <w:pStyle w:val="76"/>
      </w:pPr>
      <w:r>
        <w:t>-</w:t>
      </w:r>
      <w:r>
        <w:tab/>
      </w:r>
      <w:r>
        <w:t>Procedures to act as a 5G ProSe Layer-2 UE-to-Network Relay.</w:t>
      </w:r>
    </w:p>
    <w:p w14:paraId="71B2BEEA">
      <w:pPr>
        <w:pStyle w:val="76"/>
      </w:pPr>
      <w:r>
        <w:t>-</w:t>
      </w:r>
      <w:r>
        <w:tab/>
      </w:r>
      <w:r>
        <w:t>Procedures to act as a 5G ProSe Layer-3 UE-to-Network Relay.</w:t>
      </w:r>
    </w:p>
    <w:p w14:paraId="7152FFD4">
      <w:pPr>
        <w:pStyle w:val="76"/>
      </w:pPr>
      <w:r>
        <w:t>-</w:t>
      </w:r>
      <w:r>
        <w:tab/>
      </w:r>
      <w:r>
        <w:t>Procedures to act as a 5G ProSe Intermediate UE-to-Network Relay.</w:t>
      </w:r>
    </w:p>
    <w:p w14:paraId="182D6CB7">
      <w:pPr>
        <w:pStyle w:val="76"/>
      </w:pPr>
      <w:r>
        <w:t>-</w:t>
      </w:r>
      <w:r>
        <w:tab/>
      </w:r>
      <w:r>
        <w:t>Procedures to act as a 5G ProSe Layer-2 Remote UE.</w:t>
      </w:r>
    </w:p>
    <w:p w14:paraId="21B07655">
      <w:pPr>
        <w:pStyle w:val="76"/>
      </w:pPr>
      <w:r>
        <w:t>-</w:t>
      </w:r>
      <w:r>
        <w:tab/>
      </w:r>
      <w:r>
        <w:t>Procedures to act as a 5G ProSe Layer-3 Remote UE.</w:t>
      </w:r>
    </w:p>
    <w:p w14:paraId="09B86A28">
      <w:pPr>
        <w:pStyle w:val="76"/>
        <w:rPr>
          <w:lang w:eastAsia="zh-CN"/>
        </w:rPr>
      </w:pPr>
      <w:r>
        <w:rPr>
          <w:lang w:eastAsia="zh-CN"/>
        </w:rPr>
        <w:t>-</w:t>
      </w:r>
      <w:r>
        <w:rPr>
          <w:lang w:eastAsia="zh-CN"/>
        </w:rPr>
        <w:tab/>
      </w:r>
      <w:r>
        <w:rPr>
          <w:lang w:eastAsia="zh-CN"/>
        </w:rPr>
        <w:t>Procedures to act as a 5G ProSe Layer-2 UE-to-UE Relay.</w:t>
      </w:r>
    </w:p>
    <w:p w14:paraId="02CD3AC1">
      <w:pPr>
        <w:pStyle w:val="76"/>
        <w:rPr>
          <w:lang w:eastAsia="zh-CN"/>
        </w:rPr>
      </w:pPr>
      <w:r>
        <w:rPr>
          <w:lang w:eastAsia="zh-CN"/>
        </w:rPr>
        <w:t>-</w:t>
      </w:r>
      <w:r>
        <w:rPr>
          <w:lang w:eastAsia="zh-CN"/>
        </w:rPr>
        <w:tab/>
      </w:r>
      <w:r>
        <w:rPr>
          <w:lang w:eastAsia="zh-CN"/>
        </w:rPr>
        <w:t>Procedures to act as a 5G ProSe Layer-3 UE-to-UE Relay.</w:t>
      </w:r>
    </w:p>
    <w:p w14:paraId="1653B6C3">
      <w:pPr>
        <w:pStyle w:val="76"/>
        <w:rPr>
          <w:lang w:eastAsia="zh-CN"/>
        </w:rPr>
      </w:pPr>
      <w:r>
        <w:rPr>
          <w:lang w:eastAsia="zh-CN"/>
        </w:rPr>
        <w:t>-</w:t>
      </w:r>
      <w:r>
        <w:rPr>
          <w:lang w:eastAsia="zh-CN"/>
        </w:rPr>
        <w:tab/>
      </w:r>
      <w:r>
        <w:rPr>
          <w:lang w:eastAsia="zh-CN"/>
        </w:rPr>
        <w:t>Procedures to act as a 5G ProSe Layer-2 End UE.</w:t>
      </w:r>
    </w:p>
    <w:p w14:paraId="2497169C">
      <w:pPr>
        <w:pStyle w:val="76"/>
        <w:rPr>
          <w:lang w:eastAsia="zh-CN"/>
        </w:rPr>
      </w:pPr>
      <w:r>
        <w:rPr>
          <w:lang w:eastAsia="zh-CN"/>
        </w:rPr>
        <w:t>-</w:t>
      </w:r>
      <w:r>
        <w:rPr>
          <w:lang w:eastAsia="zh-CN"/>
        </w:rPr>
        <w:tab/>
      </w:r>
      <w:r>
        <w:rPr>
          <w:lang w:eastAsia="zh-CN"/>
        </w:rPr>
        <w:t>Procedures to act as a 5G ProSe Layer-3 End UE.</w:t>
      </w:r>
    </w:p>
    <w:p w14:paraId="534B18E4">
      <w:pPr>
        <w:pStyle w:val="76"/>
        <w:rPr>
          <w:lang w:eastAsia="zh-CN"/>
        </w:rPr>
      </w:pPr>
      <w:r>
        <w:rPr>
          <w:lang w:eastAsia="zh-CN"/>
        </w:rPr>
        <w:t>-</w:t>
      </w:r>
      <w:r>
        <w:rPr>
          <w:lang w:eastAsia="zh-CN"/>
        </w:rPr>
        <w:tab/>
      </w:r>
      <w:r>
        <w:rPr>
          <w:lang w:eastAsia="zh-CN"/>
        </w:rPr>
        <w:t>Procedures for communication path switching between PC5 and Uu reference points.</w:t>
      </w:r>
    </w:p>
    <w:p w14:paraId="0306C1D7">
      <w:pPr>
        <w:pStyle w:val="76"/>
        <w:rPr>
          <w:lang w:eastAsia="zh-CN"/>
        </w:rPr>
      </w:pPr>
      <w:r>
        <w:rPr>
          <w:lang w:eastAsia="zh-CN"/>
        </w:rPr>
        <w:t>-</w:t>
      </w:r>
      <w:r>
        <w:rPr>
          <w:lang w:eastAsia="zh-CN"/>
        </w:rPr>
        <w:tab/>
      </w:r>
      <w:r>
        <w:rPr>
          <w:lang w:eastAsia="zh-CN"/>
        </w:rPr>
        <w:t>Procedures for Multi-path communication via Uu and via 5G ProSe UE-to-Network Relay.</w:t>
      </w:r>
    </w:p>
    <w:p w14:paraId="354714DF">
      <w:pPr>
        <w:pStyle w:val="76"/>
        <w:rPr>
          <w:lang w:eastAsia="zh-CN"/>
        </w:rPr>
      </w:pPr>
      <w:r>
        <w:rPr>
          <w:lang w:eastAsia="zh-CN"/>
        </w:rPr>
        <w:t>-</w:t>
      </w:r>
      <w:r>
        <w:rPr>
          <w:lang w:eastAsia="zh-CN"/>
        </w:rPr>
        <w:tab/>
      </w:r>
      <w:r>
        <w:rPr>
          <w:lang w:eastAsia="zh-CN"/>
        </w:rPr>
        <w:t>Indicating UE Policy Provisioning Request in UE Policy Container for UE triggered 5G ProSe Policy provisioning, which requests one or multiple types of policies/parameters as listed below:</w:t>
      </w:r>
    </w:p>
    <w:p w14:paraId="02F87899">
      <w:pPr>
        <w:pStyle w:val="77"/>
      </w:pPr>
      <w:r>
        <w:t>-</w:t>
      </w:r>
      <w:r>
        <w:tab/>
      </w:r>
      <w:r>
        <w:t xml:space="preserve">Policy/parameters for </w:t>
      </w:r>
      <w:r>
        <w:rPr>
          <w:lang w:eastAsia="zh-CN"/>
        </w:rPr>
        <w:t>5G</w:t>
      </w:r>
      <w:r>
        <w:t xml:space="preserve"> ProSe Direct Discovery;</w:t>
      </w:r>
    </w:p>
    <w:p w14:paraId="113737F0">
      <w:pPr>
        <w:pStyle w:val="77"/>
        <w:rPr>
          <w:lang w:eastAsia="zh-CN"/>
        </w:rPr>
      </w:pPr>
      <w:r>
        <w:t>-</w:t>
      </w:r>
      <w:r>
        <w:tab/>
      </w:r>
      <w:r>
        <w:t>Policy/parameters for 5G ProSe Direct Communication;</w:t>
      </w:r>
    </w:p>
    <w:p w14:paraId="0E69A811">
      <w:pPr>
        <w:pStyle w:val="77"/>
      </w:pPr>
      <w:r>
        <w:t>-</w:t>
      </w:r>
      <w:r>
        <w:tab/>
      </w:r>
      <w:r>
        <w:t>Policy/parameters for 5G ProSe Layer-2 Remote UE;</w:t>
      </w:r>
    </w:p>
    <w:p w14:paraId="06614F4C">
      <w:pPr>
        <w:pStyle w:val="77"/>
      </w:pPr>
      <w:r>
        <w:t>-</w:t>
      </w:r>
      <w:r>
        <w:tab/>
      </w:r>
      <w:r>
        <w:t>Policy/parameters for 5G ProSe Layer-3 Remote UE;</w:t>
      </w:r>
    </w:p>
    <w:p w14:paraId="5E2BD626">
      <w:pPr>
        <w:pStyle w:val="77"/>
      </w:pPr>
      <w:r>
        <w:t>-</w:t>
      </w:r>
      <w:r>
        <w:tab/>
      </w:r>
      <w:r>
        <w:t>Policy/parameters for 5G ProSe Layer-2 UE-to-Network Relay;</w:t>
      </w:r>
    </w:p>
    <w:p w14:paraId="52C34AD7">
      <w:pPr>
        <w:pStyle w:val="77"/>
      </w:pPr>
      <w:r>
        <w:t>-</w:t>
      </w:r>
      <w:r>
        <w:tab/>
      </w:r>
      <w:r>
        <w:t>Policy/parameters for 5G ProSe Layer-3 UE-to-Network Relay;</w:t>
      </w:r>
    </w:p>
    <w:p w14:paraId="291B0E8C">
      <w:pPr>
        <w:pStyle w:val="77"/>
      </w:pPr>
      <w:r>
        <w:t>-</w:t>
      </w:r>
      <w:r>
        <w:tab/>
      </w:r>
      <w:r>
        <w:t>Policy/parameters for 5G ProSe Layer-3 Intermediate UE-to-Network Relay;</w:t>
      </w:r>
    </w:p>
    <w:p w14:paraId="0E09CEAE">
      <w:pPr>
        <w:pStyle w:val="77"/>
      </w:pPr>
      <w:r>
        <w:t>-</w:t>
      </w:r>
      <w:r>
        <w:tab/>
      </w:r>
      <w:r>
        <w:t>Policy/parameters for 5G ProSe Layer-2 End UE;</w:t>
      </w:r>
    </w:p>
    <w:p w14:paraId="294A9712">
      <w:pPr>
        <w:pStyle w:val="77"/>
      </w:pPr>
      <w:r>
        <w:t>-</w:t>
      </w:r>
      <w:r>
        <w:tab/>
      </w:r>
      <w:r>
        <w:t>Policy/parameters for 5G ProSe Layer-3 End UE;</w:t>
      </w:r>
    </w:p>
    <w:p w14:paraId="2D92474F">
      <w:pPr>
        <w:pStyle w:val="77"/>
      </w:pPr>
      <w:r>
        <w:t>-</w:t>
      </w:r>
      <w:r>
        <w:tab/>
      </w:r>
      <w:r>
        <w:t>Policy/parameters for 5G ProSe Layer-2 UE-to-UE Relay;</w:t>
      </w:r>
    </w:p>
    <w:p w14:paraId="5FC67D43">
      <w:pPr>
        <w:pStyle w:val="77"/>
      </w:pPr>
      <w:r>
        <w:t>-</w:t>
      </w:r>
      <w:r>
        <w:tab/>
      </w:r>
      <w:r>
        <w:t>Policy/parameters for 5G ProSe Layer-3 UE-to-UE Relay;</w:t>
      </w:r>
    </w:p>
    <w:p w14:paraId="5CC04BD4">
      <w:pPr>
        <w:pStyle w:val="77"/>
      </w:pPr>
      <w:r>
        <w:t>-</w:t>
      </w:r>
      <w:r>
        <w:tab/>
      </w:r>
      <w:r>
        <w:t>Policy/parameters for 5G ProSe Multi-hop Layer-3 UE-to-Network Relay Discovery;</w:t>
      </w:r>
    </w:p>
    <w:p w14:paraId="5829F1B6">
      <w:pPr>
        <w:pStyle w:val="77"/>
      </w:pPr>
      <w:r>
        <w:t>-</w:t>
      </w:r>
      <w:r>
        <w:tab/>
      </w:r>
      <w:r>
        <w:t>Policy/parameters for 5G ProSe Multi-hop Layer-3 UE-to-UE Relay Discovery;</w:t>
      </w:r>
    </w:p>
    <w:p w14:paraId="5C2AA9F5">
      <w:pPr>
        <w:pStyle w:val="77"/>
      </w:pPr>
      <w:r>
        <w:t>-</w:t>
      </w:r>
      <w:r>
        <w:tab/>
      </w:r>
      <w:r>
        <w:t>Policy/parameters for 5G ProSe Communication via Multi-hop Layer-3 UE-to-Network Relay;</w:t>
      </w:r>
    </w:p>
    <w:p w14:paraId="6BC709D9">
      <w:pPr>
        <w:pStyle w:val="77"/>
        <w:rPr>
          <w:ins w:id="229" w:author="Rev" w:date="2024-11-12T13:23:00Z"/>
          <w:rFonts w:hint="eastAsia" w:eastAsia="宋体"/>
          <w:lang w:eastAsia="zh-CN"/>
        </w:rPr>
      </w:pPr>
      <w:r>
        <w:t>-</w:t>
      </w:r>
      <w:r>
        <w:tab/>
      </w:r>
      <w:r>
        <w:t>Policy/parameters for 5G ProSe Communication via Multi-hop Layer-3 UE-to-UE Relay.</w:t>
      </w:r>
    </w:p>
    <w:p w14:paraId="0DA4BACD">
      <w:pPr>
        <w:pStyle w:val="57"/>
        <w:rPr>
          <w:del w:id="230" w:author="邓强" w:date="2024-11-19T16:31:57Z"/>
          <w:rFonts w:hint="default" w:eastAsia="宋体"/>
          <w:lang w:val="en-US" w:eastAsia="zh-CN"/>
        </w:rPr>
      </w:pPr>
      <w:ins w:id="231" w:author="Rev" w:date="2024-11-12T13:23:00Z">
        <w:r>
          <w:rPr/>
          <w:t>NOTE:</w:t>
        </w:r>
      </w:ins>
      <w:ins w:id="232" w:author="Rev" w:date="2024-11-12T13:23:00Z">
        <w:r>
          <w:rPr/>
          <w:tab/>
        </w:r>
      </w:ins>
      <w:ins w:id="233" w:author="邓强" w:date="2024-11-20T18:08:38Z">
        <w:r>
          <w:rPr>
            <w:rFonts w:hint="eastAsia" w:eastAsia="宋体"/>
            <w:lang w:val="en-US" w:eastAsia="zh-CN"/>
          </w:rPr>
          <w:t>E</w:t>
        </w:r>
      </w:ins>
      <w:ins w:id="234" w:author="邓强" w:date="2024-11-19T17:05:06Z">
        <w:r>
          <w:rPr>
            <w:rFonts w:hint="eastAsia" w:eastAsia="宋体"/>
            <w:lang w:val="en-US" w:eastAsia="zh-CN"/>
          </w:rPr>
          <w:t>ncod</w:t>
        </w:r>
      </w:ins>
      <w:ins w:id="235" w:author="邓强" w:date="2024-11-20T18:08:42Z">
        <w:r>
          <w:rPr>
            <w:rFonts w:hint="eastAsia" w:eastAsia="宋体"/>
            <w:lang w:val="en-US" w:eastAsia="zh-CN"/>
          </w:rPr>
          <w:t>ing</w:t>
        </w:r>
      </w:ins>
      <w:ins w:id="236" w:author="邓强" w:date="2024-11-20T18:09:16Z">
        <w:r>
          <w:rPr>
            <w:rFonts w:hint="eastAsia" w:eastAsia="宋体"/>
            <w:lang w:val="en-US" w:eastAsia="zh-CN"/>
          </w:rPr>
          <w:t xml:space="preserve"> of</w:t>
        </w:r>
      </w:ins>
      <w:ins w:id="237" w:author="邓强" w:date="2024-11-19T17:05:06Z">
        <w:r>
          <w:rPr>
            <w:rFonts w:hint="eastAsia" w:eastAsia="宋体"/>
            <w:lang w:val="en-US" w:eastAsia="zh-CN"/>
          </w:rPr>
          <w:t xml:space="preserve"> these policy bits</w:t>
        </w:r>
      </w:ins>
      <w:ins w:id="238" w:author="邓强" w:date="2024-11-19T16:34:26Z">
        <w:r>
          <w:rPr>
            <w:rFonts w:hint="eastAsia" w:eastAsia="宋体"/>
            <w:lang w:val="en-US" w:eastAsia="zh-CN"/>
          </w:rPr>
          <w:t xml:space="preserve"> is defined </w:t>
        </w:r>
      </w:ins>
      <w:ins w:id="239" w:author="邓强" w:date="2024-11-19T17:06:38Z">
        <w:r>
          <w:rPr>
            <w:rFonts w:hint="eastAsia" w:eastAsia="宋体"/>
            <w:lang w:val="en-US" w:eastAsia="zh-CN"/>
          </w:rPr>
          <w:t>i</w:t>
        </w:r>
      </w:ins>
      <w:ins w:id="240" w:author="邓强" w:date="2024-11-19T17:06:39Z">
        <w:r>
          <w:rPr>
            <w:rFonts w:hint="eastAsia" w:eastAsia="宋体"/>
            <w:lang w:val="en-US" w:eastAsia="zh-CN"/>
          </w:rPr>
          <w:t xml:space="preserve">n TS </w:t>
        </w:r>
      </w:ins>
      <w:ins w:id="241" w:author="邓强" w:date="2024-11-19T17:06:40Z">
        <w:r>
          <w:rPr>
            <w:rFonts w:hint="eastAsia" w:eastAsia="宋体"/>
            <w:lang w:val="en-US" w:eastAsia="zh-CN"/>
          </w:rPr>
          <w:t>2</w:t>
        </w:r>
      </w:ins>
      <w:ins w:id="242" w:author="邓强" w:date="2024-11-19T17:06:41Z">
        <w:r>
          <w:rPr>
            <w:rFonts w:hint="eastAsia" w:eastAsia="宋体"/>
            <w:lang w:val="en-US" w:eastAsia="zh-CN"/>
          </w:rPr>
          <w:t>4</w:t>
        </w:r>
      </w:ins>
      <w:ins w:id="243" w:author="邓强" w:date="2024-11-19T17:06:42Z">
        <w:r>
          <w:rPr>
            <w:rFonts w:hint="eastAsia" w:eastAsia="宋体"/>
            <w:lang w:val="en-US" w:eastAsia="zh-CN"/>
          </w:rPr>
          <w:t>.</w:t>
        </w:r>
      </w:ins>
      <w:ins w:id="244" w:author="邓强" w:date="2024-11-19T17:06:43Z">
        <w:r>
          <w:rPr>
            <w:rFonts w:hint="eastAsia" w:eastAsia="宋体"/>
            <w:lang w:val="en-US" w:eastAsia="zh-CN"/>
          </w:rPr>
          <w:t xml:space="preserve">554 </w:t>
        </w:r>
      </w:ins>
      <w:ins w:id="245" w:author="邓强" w:date="2024-11-19T17:06:45Z">
        <w:r>
          <w:rPr>
            <w:rFonts w:hint="eastAsia" w:eastAsia="宋体"/>
            <w:lang w:val="en-US" w:eastAsia="zh-CN"/>
          </w:rPr>
          <w:t>[</w:t>
        </w:r>
      </w:ins>
      <w:ins w:id="246" w:author="邓强" w:date="2024-11-19T17:06:52Z">
        <w:r>
          <w:rPr>
            <w:rFonts w:hint="eastAsia" w:eastAsia="宋体"/>
            <w:lang w:val="en-US" w:eastAsia="zh-CN"/>
          </w:rPr>
          <w:t>23</w:t>
        </w:r>
      </w:ins>
      <w:ins w:id="247" w:author="邓强" w:date="2024-11-19T17:06:45Z">
        <w:r>
          <w:rPr>
            <w:rFonts w:hint="eastAsia" w:eastAsia="宋体"/>
            <w:lang w:val="en-US" w:eastAsia="zh-CN"/>
          </w:rPr>
          <w:t>]</w:t>
        </w:r>
      </w:ins>
      <w:ins w:id="248" w:author="邓强" w:date="2024-11-19T17:06:55Z">
        <w:r>
          <w:rPr>
            <w:rFonts w:hint="eastAsia" w:eastAsia="宋体"/>
            <w:lang w:val="en-US" w:eastAsia="zh-CN"/>
          </w:rPr>
          <w:t>.</w:t>
        </w:r>
      </w:ins>
    </w:p>
    <w:p w14:paraId="4DD1AE9C">
      <w:pPr>
        <w:pStyle w:val="76"/>
      </w:pPr>
      <w:r>
        <w:t>-</w:t>
      </w:r>
      <w:r>
        <w:tab/>
      </w:r>
      <w:r>
        <w:t>Receiving the 5G ProSe Policy from 5GC over N1 reference point.</w:t>
      </w:r>
    </w:p>
    <w:p w14:paraId="00247C5B">
      <w:pPr>
        <w:pStyle w:val="76"/>
        <w:rPr>
          <w:lang w:eastAsia="zh-CN"/>
        </w:rPr>
      </w:pPr>
      <w:r>
        <w:rPr>
          <w:lang w:eastAsia="zh-CN"/>
        </w:rPr>
        <w:t>-</w:t>
      </w:r>
      <w:r>
        <w:rPr>
          <w:lang w:eastAsia="zh-CN"/>
        </w:rPr>
        <w:tab/>
      </w:r>
      <w:r>
        <w:rPr>
          <w:lang w:eastAsia="zh-CN"/>
        </w:rPr>
        <w:t xml:space="preserve">Configuration of parameters for </w:t>
      </w:r>
      <w:r>
        <w:t>5G</w:t>
      </w:r>
      <w:r>
        <w:rPr>
          <w:lang w:eastAsia="zh-CN"/>
        </w:rPr>
        <w:t xml:space="preserve"> ProSe Direct Discovery, </w:t>
      </w:r>
      <w:r>
        <w:t>5G</w:t>
      </w:r>
      <w:r>
        <w:rPr>
          <w:lang w:eastAsia="zh-CN"/>
        </w:rPr>
        <w:t xml:space="preserve"> ProSe Direct Communication, 5G ProSe Single-hop UE-to-Network Relay (e.g. including IP addresses, ProSe Layer-2 Group IDs, see clause 5.1), 5G ProSe Multi-hop Layer-3 UE-to-Network Relay, 5G ProSe Single-hop UE-to-UE Relay and 5G ProSe Multi-hop Layer-3 UE-to-UE Relay. These parameters can be pre-configured in the UE, or, if in coverage, provisioned or updated by signalling over the N1 reference point from the PCF in the HPLMN or over PC1 reference point from the ProSe Application Server.</w:t>
      </w:r>
    </w:p>
    <w:p w14:paraId="12C34ED5">
      <w:pPr>
        <w:pStyle w:val="76"/>
        <w:rPr>
          <w:lang w:eastAsia="zh-CN"/>
        </w:rPr>
      </w:pPr>
      <w:r>
        <w:rPr>
          <w:lang w:eastAsia="zh-CN"/>
        </w:rPr>
        <w:t>-</w:t>
      </w:r>
      <w:r>
        <w:rPr>
          <w:lang w:eastAsia="zh-CN"/>
        </w:rPr>
        <w:tab/>
      </w:r>
      <w:r>
        <w:rPr>
          <w:lang w:eastAsia="zh-CN"/>
        </w:rPr>
        <w:t>Report</w:t>
      </w:r>
      <w:r>
        <w:t>ing</w:t>
      </w:r>
      <w:r>
        <w:rPr>
          <w:lang w:eastAsia="zh-CN"/>
        </w:rPr>
        <w:t xml:space="preserve"> the following capabilities to 5GC over the N1 reference point:</w:t>
      </w:r>
    </w:p>
    <w:p w14:paraId="73F752D9">
      <w:pPr>
        <w:pStyle w:val="77"/>
        <w:rPr>
          <w:rFonts w:hint="eastAsia" w:eastAsia="宋体"/>
          <w:lang w:eastAsia="zh-CN"/>
        </w:rPr>
      </w:pPr>
      <w:r>
        <w:rPr>
          <w:lang w:eastAsia="zh-CN"/>
        </w:rPr>
        <w:t>-</w:t>
      </w:r>
      <w:r>
        <w:rPr>
          <w:lang w:eastAsia="zh-CN"/>
        </w:rPr>
        <w:tab/>
      </w:r>
      <w:r>
        <w:rPr>
          <w:lang w:eastAsia="zh-CN"/>
        </w:rPr>
        <w:t>5G ProSe Capability.</w:t>
      </w:r>
    </w:p>
    <w:p w14:paraId="72324FEE">
      <w:pPr>
        <w:pStyle w:val="84"/>
        <w:rPr>
          <w:rFonts w:hint="eastAsia" w:eastAsia="宋体"/>
          <w:lang w:eastAsia="zh-CN"/>
        </w:rPr>
      </w:pPr>
      <w:r>
        <w:rPr>
          <w:rFonts w:hint="eastAsia"/>
        </w:rPr>
        <w:t xml:space="preserve">* </w:t>
      </w:r>
      <w:r>
        <w:t xml:space="preserve">* * * </w:t>
      </w: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w:t>
      </w:r>
      <w:r>
        <w:t>Change * * * *</w:t>
      </w:r>
    </w:p>
    <w:p w14:paraId="404CEE43">
      <w:pPr>
        <w:pStyle w:val="6"/>
        <w:rPr>
          <w:lang w:eastAsia="zh-CN"/>
        </w:rPr>
      </w:pPr>
      <w:r>
        <w:rPr>
          <w:lang w:eastAsia="zh-CN"/>
        </w:rPr>
        <w:t>6.4.3.8.2</w:t>
      </w:r>
      <w:r>
        <w:rPr>
          <w:lang w:eastAsia="zh-CN"/>
        </w:rPr>
        <w:tab/>
      </w:r>
      <w:r>
        <w:rPr>
          <w:lang w:eastAsia="zh-CN"/>
        </w:rPr>
        <w:t>IP address/prefix management for 5G ProSe Layer-3 Multi-hop UE-to-Network Relay</w:t>
      </w:r>
      <w:bookmarkEnd w:id="22"/>
    </w:p>
    <w:p w14:paraId="625D5B14">
      <w:pPr>
        <w:rPr>
          <w:lang w:eastAsia="zh-CN"/>
        </w:rPr>
      </w:pPr>
      <w:r>
        <w:rPr>
          <w:lang w:eastAsia="zh-CN"/>
        </w:rPr>
        <w:t>When IP based PDU session types are used by the 5G ProSe UE-to-Network Relay, the Intermediate UE-to-Network Relay needs to act as an IP Router.</w:t>
      </w:r>
    </w:p>
    <w:p w14:paraId="327BE6D5">
      <w:pPr>
        <w:rPr>
          <w:lang w:eastAsia="zh-CN"/>
        </w:rPr>
      </w:pPr>
      <w:r>
        <w:rPr>
          <w:lang w:eastAsia="zh-CN"/>
        </w:rPr>
        <w:t xml:space="preserve">The </w:t>
      </w:r>
      <w:del w:id="249" w:author="CATT" w:date="2024-11-01T13:45:00Z">
        <w:r>
          <w:rPr>
            <w:lang w:eastAsia="zh-CN"/>
          </w:rPr>
          <w:delText xml:space="preserve">actual </w:delText>
        </w:r>
      </w:del>
      <w:r>
        <w:rPr>
          <w:lang w:eastAsia="zh-CN"/>
        </w:rPr>
        <w:t>IP address allocation</w:t>
      </w:r>
      <w:ins w:id="250" w:author="CATT" w:date="2024-11-01T13:45:00Z">
        <w:r>
          <w:rPr>
            <w:rFonts w:hint="eastAsia" w:eastAsia="宋体"/>
            <w:lang w:eastAsia="zh-CN"/>
          </w:rPr>
          <w:t xml:space="preserve"> for Remote UE and Intermediate UE-to-Network Relay</w:t>
        </w:r>
      </w:ins>
      <w:r>
        <w:rPr>
          <w:lang w:eastAsia="zh-CN"/>
        </w:rPr>
        <w:t xml:space="preserve"> is performed by the 5G ProSe UE-to-Network Relay</w:t>
      </w:r>
      <w:del w:id="251" w:author="CATT" w:date="2024-11-01T11:13:00Z">
        <w:r>
          <w:rPr>
            <w:lang w:eastAsia="zh-CN"/>
          </w:rPr>
          <w:delText xml:space="preserve"> as defined in clause 6.5.1</w:delText>
        </w:r>
      </w:del>
      <w:r>
        <w:rPr>
          <w:lang w:eastAsia="zh-CN"/>
        </w:rPr>
        <w:t>.</w:t>
      </w:r>
    </w:p>
    <w:p w14:paraId="565347AE">
      <w:pPr>
        <w:rPr>
          <w:lang w:eastAsia="zh-CN"/>
        </w:rPr>
      </w:pPr>
      <w:r>
        <w:rPr>
          <w:lang w:eastAsia="zh-CN"/>
        </w:rPr>
        <w:t xml:space="preserve">To support DHCP based IP address configuration, the 5G ProSe Intermediate UE-to-Network Relay acts as a </w:t>
      </w:r>
      <w:ins w:id="252" w:author="邓强" w:date="2024-11-18T14:40:02Z">
        <w:r>
          <w:rPr>
            <w:rFonts w:hint="eastAsia"/>
            <w:lang w:val="en-US" w:eastAsia="zh-CN"/>
          </w:rPr>
          <w:t>DH</w:t>
        </w:r>
      </w:ins>
      <w:ins w:id="253" w:author="邓强" w:date="2024-11-18T14:40:03Z">
        <w:r>
          <w:rPr>
            <w:rFonts w:hint="eastAsia"/>
            <w:lang w:val="en-US" w:eastAsia="zh-CN"/>
          </w:rPr>
          <w:t>CP</w:t>
        </w:r>
      </w:ins>
      <w:ins w:id="254" w:author="邓强" w:date="2024-11-18T14:40:04Z">
        <w:r>
          <w:rPr>
            <w:rFonts w:hint="eastAsia"/>
            <w:lang w:val="en-US" w:eastAsia="zh-CN"/>
          </w:rPr>
          <w:t xml:space="preserve"> c</w:t>
        </w:r>
      </w:ins>
      <w:ins w:id="255" w:author="邓强" w:date="2024-11-18T14:40:05Z">
        <w:r>
          <w:rPr>
            <w:rFonts w:hint="eastAsia"/>
            <w:lang w:val="en-US" w:eastAsia="zh-CN"/>
          </w:rPr>
          <w:t>lie</w:t>
        </w:r>
      </w:ins>
      <w:ins w:id="256" w:author="邓强" w:date="2024-11-18T14:40:06Z">
        <w:r>
          <w:rPr>
            <w:rFonts w:hint="eastAsia"/>
            <w:lang w:val="en-US" w:eastAsia="zh-CN"/>
          </w:rPr>
          <w:t xml:space="preserve">nt </w:t>
        </w:r>
      </w:ins>
      <w:ins w:id="257" w:author="邓强" w:date="2024-11-18T14:40:24Z">
        <w:r>
          <w:rPr>
            <w:lang w:eastAsia="ko-KR"/>
          </w:rPr>
          <w:t>towards the</w:t>
        </w:r>
      </w:ins>
      <w:ins w:id="258" w:author="邓强" w:date="2024-11-18T14:40:25Z">
        <w:r>
          <w:rPr>
            <w:rFonts w:hint="eastAsia" w:eastAsia="宋体"/>
            <w:lang w:val="en-US" w:eastAsia="zh-CN"/>
          </w:rPr>
          <w:t xml:space="preserve"> </w:t>
        </w:r>
      </w:ins>
      <w:ins w:id="259" w:author="邓强" w:date="2024-11-18T14:40:41Z">
        <w:r>
          <w:rPr>
            <w:rFonts w:hint="eastAsia" w:eastAsia="宋体"/>
            <w:lang w:val="en-US" w:eastAsia="zh-CN"/>
          </w:rPr>
          <w:t>UE</w:t>
        </w:r>
      </w:ins>
      <w:ins w:id="260" w:author="邓强" w:date="2024-11-18T14:40:42Z">
        <w:r>
          <w:rPr>
            <w:rFonts w:hint="eastAsia" w:eastAsia="宋体"/>
            <w:lang w:val="en-US" w:eastAsia="zh-CN"/>
          </w:rPr>
          <w:t>-</w:t>
        </w:r>
      </w:ins>
      <w:ins w:id="261" w:author="邓强" w:date="2024-11-18T14:40:43Z">
        <w:r>
          <w:rPr>
            <w:rFonts w:hint="eastAsia" w:eastAsia="宋体"/>
            <w:lang w:val="en-US" w:eastAsia="zh-CN"/>
          </w:rPr>
          <w:t>to-N</w:t>
        </w:r>
      </w:ins>
      <w:ins w:id="262" w:author="邓强" w:date="2024-11-18T14:40:44Z">
        <w:r>
          <w:rPr>
            <w:rFonts w:hint="eastAsia" w:eastAsia="宋体"/>
            <w:lang w:val="en-US" w:eastAsia="zh-CN"/>
          </w:rPr>
          <w:t>etw</w:t>
        </w:r>
      </w:ins>
      <w:ins w:id="263" w:author="邓强" w:date="2024-11-18T14:40:45Z">
        <w:r>
          <w:rPr>
            <w:rFonts w:hint="eastAsia" w:eastAsia="宋体"/>
            <w:lang w:val="en-US" w:eastAsia="zh-CN"/>
          </w:rPr>
          <w:t>ork R</w:t>
        </w:r>
      </w:ins>
      <w:ins w:id="264" w:author="邓强" w:date="2024-11-18T14:40:46Z">
        <w:r>
          <w:rPr>
            <w:rFonts w:hint="eastAsia" w:eastAsia="宋体"/>
            <w:lang w:val="en-US" w:eastAsia="zh-CN"/>
          </w:rPr>
          <w:t>elay or</w:t>
        </w:r>
      </w:ins>
      <w:ins w:id="265" w:author="邓强" w:date="2024-11-18T14:40:47Z">
        <w:r>
          <w:rPr>
            <w:rFonts w:hint="eastAsia" w:eastAsia="宋体"/>
            <w:lang w:val="en-US" w:eastAsia="zh-CN"/>
          </w:rPr>
          <w:t xml:space="preserve"> </w:t>
        </w:r>
      </w:ins>
      <w:ins w:id="266" w:author="邓强" w:date="2024-11-18T14:40:50Z">
        <w:r>
          <w:rPr>
            <w:rFonts w:hint="eastAsia" w:eastAsia="宋体"/>
            <w:lang w:val="en-US" w:eastAsia="zh-CN"/>
          </w:rPr>
          <w:t xml:space="preserve">the </w:t>
        </w:r>
      </w:ins>
      <w:ins w:id="267" w:author="邓强" w:date="2024-11-19T16:37:05Z">
        <w:r>
          <w:rPr>
            <w:rFonts w:hint="eastAsia" w:eastAsia="宋体"/>
            <w:lang w:val="en-US" w:eastAsia="zh-CN"/>
          </w:rPr>
          <w:t>parent</w:t>
        </w:r>
      </w:ins>
      <w:ins w:id="268" w:author="邓强" w:date="2024-11-18T14:41:03Z">
        <w:r>
          <w:rPr>
            <w:rFonts w:hint="eastAsia" w:eastAsia="宋体"/>
            <w:lang w:val="en-US" w:eastAsia="zh-CN"/>
          </w:rPr>
          <w:t xml:space="preserve"> </w:t>
        </w:r>
      </w:ins>
      <w:ins w:id="269" w:author="邓强" w:date="2024-11-18T14:41:14Z">
        <w:r>
          <w:rPr>
            <w:lang w:eastAsia="zh-CN"/>
          </w:rPr>
          <w:t>Intermediate UE-to-Network Relay</w:t>
        </w:r>
      </w:ins>
      <w:ins w:id="270" w:author="邓强" w:date="2024-11-18T14:41:16Z">
        <w:r>
          <w:rPr>
            <w:rFonts w:hint="eastAsia"/>
            <w:lang w:val="en-US" w:eastAsia="zh-CN"/>
          </w:rPr>
          <w:t xml:space="preserve"> </w:t>
        </w:r>
      </w:ins>
      <w:ins w:id="271" w:author="邓强" w:date="2024-11-18T14:41:17Z">
        <w:r>
          <w:rPr>
            <w:rFonts w:hint="eastAsia"/>
            <w:lang w:val="en-US" w:eastAsia="zh-CN"/>
          </w:rPr>
          <w:t xml:space="preserve">and </w:t>
        </w:r>
      </w:ins>
      <w:ins w:id="272" w:author="邓强" w:date="2024-11-18T14:41:20Z">
        <w:r>
          <w:rPr>
            <w:rFonts w:hint="eastAsia"/>
            <w:lang w:val="en-US" w:eastAsia="zh-CN"/>
          </w:rPr>
          <w:t xml:space="preserve">as </w:t>
        </w:r>
      </w:ins>
      <w:ins w:id="273" w:author="邓强" w:date="2024-11-18T14:41:26Z">
        <w:r>
          <w:rPr>
            <w:rFonts w:hint="eastAsia"/>
            <w:lang w:val="en-US" w:eastAsia="zh-CN"/>
          </w:rPr>
          <w:t xml:space="preserve">a </w:t>
        </w:r>
      </w:ins>
      <w:ins w:id="274" w:author="邓强" w:date="2024-11-18T14:41:27Z">
        <w:r>
          <w:rPr>
            <w:rFonts w:hint="eastAsia"/>
            <w:lang w:val="en-US" w:eastAsia="zh-CN"/>
          </w:rPr>
          <w:t>DH</w:t>
        </w:r>
      </w:ins>
      <w:ins w:id="275" w:author="邓强" w:date="2024-11-18T14:41:28Z">
        <w:r>
          <w:rPr>
            <w:rFonts w:hint="eastAsia"/>
            <w:lang w:val="en-US" w:eastAsia="zh-CN"/>
          </w:rPr>
          <w:t>CP</w:t>
        </w:r>
      </w:ins>
      <w:ins w:id="276" w:author="邓强" w:date="2024-11-18T14:41:29Z">
        <w:r>
          <w:rPr>
            <w:rFonts w:hint="eastAsia"/>
            <w:lang w:val="en-US" w:eastAsia="zh-CN"/>
          </w:rPr>
          <w:t xml:space="preserve"> </w:t>
        </w:r>
      </w:ins>
      <w:ins w:id="277" w:author="邓强" w:date="2024-11-18T14:41:30Z">
        <w:r>
          <w:rPr>
            <w:rFonts w:hint="eastAsia"/>
            <w:lang w:val="en-US" w:eastAsia="zh-CN"/>
          </w:rPr>
          <w:t>s</w:t>
        </w:r>
      </w:ins>
      <w:ins w:id="278" w:author="邓强" w:date="2024-11-18T14:41:31Z">
        <w:r>
          <w:rPr>
            <w:rFonts w:hint="eastAsia"/>
            <w:lang w:val="en-US" w:eastAsia="zh-CN"/>
          </w:rPr>
          <w:t>erver</w:t>
        </w:r>
      </w:ins>
      <w:ins w:id="279" w:author="邓强" w:date="2024-11-18T14:41:34Z">
        <w:r>
          <w:rPr>
            <w:rFonts w:hint="eastAsia"/>
            <w:lang w:val="en-US" w:eastAsia="zh-CN"/>
          </w:rPr>
          <w:t xml:space="preserve"> </w:t>
        </w:r>
      </w:ins>
      <w:ins w:id="280" w:author="邓强" w:date="2024-11-18T14:41:40Z">
        <w:r>
          <w:rPr>
            <w:rFonts w:hint="eastAsia"/>
            <w:lang w:val="en-US" w:eastAsia="zh-CN"/>
          </w:rPr>
          <w:t>t</w:t>
        </w:r>
      </w:ins>
      <w:ins w:id="281" w:author="邓强" w:date="2024-11-18T14:41:42Z">
        <w:r>
          <w:rPr>
            <w:rFonts w:hint="eastAsia"/>
            <w:lang w:val="en-US" w:eastAsia="zh-CN"/>
          </w:rPr>
          <w:t>o</w:t>
        </w:r>
      </w:ins>
      <w:ins w:id="282" w:author="邓强" w:date="2024-11-18T14:41:43Z">
        <w:r>
          <w:rPr>
            <w:rFonts w:hint="eastAsia"/>
            <w:lang w:val="en-US" w:eastAsia="zh-CN"/>
          </w:rPr>
          <w:t>wa</w:t>
        </w:r>
      </w:ins>
      <w:ins w:id="283" w:author="邓强" w:date="2024-11-18T14:41:44Z">
        <w:r>
          <w:rPr>
            <w:rFonts w:hint="eastAsia"/>
            <w:lang w:val="en-US" w:eastAsia="zh-CN"/>
          </w:rPr>
          <w:t xml:space="preserve">rds </w:t>
        </w:r>
      </w:ins>
      <w:ins w:id="284" w:author="邓强" w:date="2024-11-18T14:41:49Z">
        <w:r>
          <w:rPr>
            <w:rFonts w:hint="eastAsia"/>
            <w:lang w:val="en-US" w:eastAsia="zh-CN"/>
          </w:rPr>
          <w:t>th</w:t>
        </w:r>
      </w:ins>
      <w:ins w:id="285" w:author="邓强" w:date="2024-11-18T14:41:50Z">
        <w:r>
          <w:rPr>
            <w:rFonts w:hint="eastAsia"/>
            <w:lang w:val="en-US" w:eastAsia="zh-CN"/>
          </w:rPr>
          <w:t>e Remot</w:t>
        </w:r>
      </w:ins>
      <w:ins w:id="286" w:author="邓强" w:date="2024-11-18T14:41:51Z">
        <w:r>
          <w:rPr>
            <w:rFonts w:hint="eastAsia"/>
            <w:lang w:val="en-US" w:eastAsia="zh-CN"/>
          </w:rPr>
          <w:t xml:space="preserve">e </w:t>
        </w:r>
      </w:ins>
      <w:ins w:id="287" w:author="邓强" w:date="2024-11-18T14:41:52Z">
        <w:r>
          <w:rPr>
            <w:rFonts w:hint="eastAsia"/>
            <w:lang w:val="en-US" w:eastAsia="zh-CN"/>
          </w:rPr>
          <w:t xml:space="preserve">UE </w:t>
        </w:r>
      </w:ins>
      <w:ins w:id="288" w:author="邓强" w:date="2024-11-18T14:41:53Z">
        <w:r>
          <w:rPr>
            <w:rFonts w:hint="eastAsia"/>
            <w:lang w:val="en-US" w:eastAsia="zh-CN"/>
          </w:rPr>
          <w:t>or th</w:t>
        </w:r>
      </w:ins>
      <w:ins w:id="289" w:author="邓强" w:date="2024-11-18T14:41:54Z">
        <w:r>
          <w:rPr>
            <w:rFonts w:hint="eastAsia"/>
            <w:lang w:val="en-US" w:eastAsia="zh-CN"/>
          </w:rPr>
          <w:t xml:space="preserve">e </w:t>
        </w:r>
      </w:ins>
      <w:ins w:id="290" w:author="邓强" w:date="2024-11-19T16:37:14Z">
        <w:r>
          <w:rPr>
            <w:rFonts w:hint="eastAsia"/>
            <w:lang w:val="en-US" w:eastAsia="zh-CN"/>
          </w:rPr>
          <w:t>chi</w:t>
        </w:r>
      </w:ins>
      <w:ins w:id="291" w:author="邓强" w:date="2024-11-19T16:37:15Z">
        <w:r>
          <w:rPr>
            <w:rFonts w:hint="eastAsia"/>
            <w:lang w:val="en-US" w:eastAsia="zh-CN"/>
          </w:rPr>
          <w:t>ld</w:t>
        </w:r>
      </w:ins>
      <w:ins w:id="292" w:author="邓强" w:date="2024-11-18T14:41:58Z">
        <w:r>
          <w:rPr>
            <w:rFonts w:hint="eastAsia"/>
            <w:lang w:val="en-US" w:eastAsia="zh-CN"/>
          </w:rPr>
          <w:t xml:space="preserve"> </w:t>
        </w:r>
      </w:ins>
      <w:ins w:id="293" w:author="邓强" w:date="2024-11-18T14:42:00Z">
        <w:r>
          <w:rPr>
            <w:rFonts w:hint="eastAsia"/>
            <w:lang w:val="en-US" w:eastAsia="zh-CN"/>
          </w:rPr>
          <w:t>In</w:t>
        </w:r>
      </w:ins>
      <w:ins w:id="294" w:author="邓强" w:date="2024-11-18T14:42:01Z">
        <w:r>
          <w:rPr>
            <w:rFonts w:hint="eastAsia"/>
            <w:lang w:val="en-US" w:eastAsia="zh-CN"/>
          </w:rPr>
          <w:t>term</w:t>
        </w:r>
      </w:ins>
      <w:ins w:id="295" w:author="邓强" w:date="2024-11-18T14:42:02Z">
        <w:r>
          <w:rPr>
            <w:rFonts w:hint="eastAsia"/>
            <w:lang w:val="en-US" w:eastAsia="zh-CN"/>
          </w:rPr>
          <w:t>ediate</w:t>
        </w:r>
      </w:ins>
      <w:ins w:id="296" w:author="邓强" w:date="2024-11-18T14:42:03Z">
        <w:r>
          <w:rPr>
            <w:rFonts w:hint="eastAsia"/>
            <w:lang w:val="en-US" w:eastAsia="zh-CN"/>
          </w:rPr>
          <w:t xml:space="preserve"> </w:t>
        </w:r>
      </w:ins>
      <w:ins w:id="297" w:author="邓强" w:date="2024-11-18T14:42:12Z">
        <w:r>
          <w:rPr>
            <w:lang w:eastAsia="zh-CN"/>
          </w:rPr>
          <w:t>UE-to-Network Relay</w:t>
        </w:r>
      </w:ins>
      <w:del w:id="298" w:author="邓强" w:date="2024-11-18T14:39:46Z">
        <w:r>
          <w:rPr>
            <w:lang w:eastAsia="zh-CN"/>
          </w:rPr>
          <w:delText>DHCPv4 or DHCPv6 proxy</w:delText>
        </w:r>
      </w:del>
      <w:r>
        <w:rPr>
          <w:lang w:eastAsia="zh-CN"/>
        </w:rPr>
        <w:t xml:space="preserve">. To support IPv6 </w:t>
      </w:r>
      <w:ins w:id="299" w:author="CATT" w:date="2024-11-01T13:18:00Z">
        <w:r>
          <w:rPr/>
          <w:t>Stateless Address auto-configuration</w:t>
        </w:r>
      </w:ins>
      <w:del w:id="300" w:author="CATT" w:date="2024-11-01T13:18:00Z">
        <w:r>
          <w:rPr>
            <w:lang w:eastAsia="zh-CN"/>
          </w:rPr>
          <w:delText>SLAAC</w:delText>
        </w:r>
      </w:del>
      <w:r>
        <w:rPr>
          <w:lang w:eastAsia="zh-CN"/>
        </w:rPr>
        <w:t xml:space="preserve">, the 5G ProSe Intermediate UE-to-Network Relay </w:t>
      </w:r>
      <w:del w:id="301" w:author="CATT" w:date="2024-11-01T13:19:00Z">
        <w:r>
          <w:rPr>
            <w:lang w:eastAsia="zh-CN"/>
          </w:rPr>
          <w:delText xml:space="preserve">also </w:delText>
        </w:r>
      </w:del>
      <w:r>
        <w:rPr>
          <w:lang w:eastAsia="zh-CN"/>
        </w:rPr>
        <w:t xml:space="preserve">relays the Router Solicitation and Router </w:t>
      </w:r>
      <w:del w:id="302" w:author="CATT" w:date="2024-11-01T13:19:00Z">
        <w:r>
          <w:rPr>
            <w:lang w:eastAsia="zh-CN"/>
          </w:rPr>
          <w:delText xml:space="preserve">Announcement </w:delText>
        </w:r>
      </w:del>
      <w:ins w:id="303" w:author="CATT" w:date="2024-11-01T13:19:00Z">
        <w:r>
          <w:rPr>
            <w:rFonts w:hint="eastAsia" w:eastAsia="宋体"/>
            <w:lang w:eastAsia="zh-CN"/>
          </w:rPr>
          <w:t>Advertisement</w:t>
        </w:r>
      </w:ins>
      <w:ins w:id="304" w:author="CATT" w:date="2024-11-01T13:19:00Z">
        <w:r>
          <w:rPr>
            <w:lang w:eastAsia="zh-CN"/>
          </w:rPr>
          <w:t xml:space="preserve"> </w:t>
        </w:r>
      </w:ins>
      <w:r>
        <w:rPr>
          <w:lang w:eastAsia="zh-CN"/>
        </w:rPr>
        <w:t>messages between the 5G ProSe Remote UE and the 5G ProSe UE-to-Network Relay.</w:t>
      </w:r>
    </w:p>
    <w:p w14:paraId="79A28F72">
      <w:pPr>
        <w:rPr>
          <w:rFonts w:eastAsia="宋体"/>
          <w:lang w:eastAsia="zh-CN"/>
        </w:rPr>
      </w:pPr>
      <w:r>
        <w:rPr>
          <w:lang w:eastAsia="zh-CN"/>
        </w:rPr>
        <w:t>The 5G ProSe Intermediate UE-to-Network Relay builds its local IP routing table based on the Remote UE info from the link modification procedures as described in clause 6.4.3.8.1. The local IP routing table is per RSC and used based on RSC of the link the packet is received.</w:t>
      </w:r>
    </w:p>
    <w:bookmarkEnd w:id="23"/>
    <w:bookmarkEnd w:id="24"/>
    <w:p w14:paraId="619A68DF">
      <w:pPr>
        <w:pStyle w:val="84"/>
      </w:pPr>
      <w:r>
        <w:rPr>
          <w:rFonts w:hint="eastAsia"/>
        </w:rPr>
        <w:t xml:space="preserve">* </w:t>
      </w:r>
      <w:r>
        <w:t xml:space="preserve">* * * </w:t>
      </w:r>
      <w:r>
        <w:rPr>
          <w:rFonts w:hint="eastAsia" w:eastAsia="宋体"/>
          <w:lang w:val="en-US" w:eastAsia="zh-CN"/>
        </w:rPr>
        <w:t>4</w:t>
      </w:r>
      <w:r>
        <w:rPr>
          <w:rFonts w:hint="eastAsia" w:eastAsia="宋体"/>
          <w:vertAlign w:val="superscript"/>
          <w:lang w:val="en-US" w:eastAsia="zh-CN"/>
        </w:rPr>
        <w:t>th</w:t>
      </w:r>
      <w:r>
        <w:rPr>
          <w:rFonts w:hint="eastAsia" w:eastAsia="宋体"/>
          <w:lang w:val="en-US" w:eastAsia="zh-CN"/>
        </w:rPr>
        <w:t xml:space="preserve"> </w:t>
      </w:r>
      <w:r>
        <w:t>Change * * * *</w:t>
      </w:r>
    </w:p>
    <w:p w14:paraId="3779F12B">
      <w:pPr>
        <w:pStyle w:val="5"/>
      </w:pPr>
      <w:bookmarkStart w:id="26" w:name="_Toc177730582"/>
      <w:r>
        <w:t>6.5.1.4</w:t>
      </w:r>
      <w:r>
        <w:tab/>
      </w:r>
      <w:r>
        <w:t>5G ProSe Communication via Multi-hop 5G ProSe Layer-3 UE-to-Network Relay without N3IWF (based on Model B Discovery)</w:t>
      </w:r>
      <w:bookmarkEnd w:id="26"/>
    </w:p>
    <w:p w14:paraId="5C25D589">
      <w:pPr>
        <w:pStyle w:val="56"/>
      </w:pPr>
      <w:r>
        <w:object>
          <v:shape id="_x0000_i1025" o:spt="75" type="#_x0000_t75" style="height:288pt;width:447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14:paraId="327DDD95">
      <w:pPr>
        <w:pStyle w:val="55"/>
      </w:pPr>
      <w:bookmarkStart w:id="27" w:name="_CRFigure6_5_1_41"/>
      <w:r>
        <w:t xml:space="preserve">Figure </w:t>
      </w:r>
      <w:bookmarkEnd w:id="27"/>
      <w:r>
        <w:t>6.5.1.4-1: Connection establishment via Multi-hop 5G ProSe Layer-3 UE-to-Network Relay without N3IWF support</w:t>
      </w:r>
    </w:p>
    <w:p w14:paraId="21AA7DCA">
      <w:r>
        <w:t>Connection establishment via Multi-hop 5G ProSe Layer-3 UE-to-Network Relay without N3IWF support as described in clause 6.5.1.1 is used for multi-hop UE-to-Network Relay after Model B Discovery with the following differences and clarifications:</w:t>
      </w:r>
    </w:p>
    <w:p w14:paraId="24A86E00">
      <w:pPr>
        <w:pStyle w:val="76"/>
      </w:pPr>
      <w:r>
        <w:t>1.</w:t>
      </w:r>
      <w:r>
        <w:tab/>
      </w:r>
      <w:r>
        <w:t>Service authorization and provisioning are performed for the 5G ProSe Layer-3 UE-to-Network Relay, Intermediate Relay(s) and 5G ProSe Layer-3 Remote UE.</w:t>
      </w:r>
    </w:p>
    <w:p w14:paraId="6C90B1A4">
      <w:pPr>
        <w:pStyle w:val="76"/>
      </w:pPr>
      <w:r>
        <w:t>2.</w:t>
      </w:r>
      <w:r>
        <w:tab/>
      </w:r>
      <w:r>
        <w:t>The 5G ProSe Layer-3 UE-to-Network Relay may establish a PDU Session for relaying.</w:t>
      </w:r>
    </w:p>
    <w:p w14:paraId="05FBD0E6">
      <w:pPr>
        <w:pStyle w:val="76"/>
      </w:pPr>
      <w:r>
        <w:t>3.</w:t>
      </w:r>
      <w:r>
        <w:tab/>
      </w:r>
      <w:r>
        <w:t>The 5G ProSe Layer-3 Remote UE performs Model B discovery of a 5G ProSe Layer-3 UE-to-Network Relay. The Remote UE obtains the path information to the UE-to-Network Relay(s) from the discovery procedure.</w:t>
      </w:r>
    </w:p>
    <w:p w14:paraId="2889C5D2">
      <w:pPr>
        <w:pStyle w:val="76"/>
      </w:pPr>
      <w:r>
        <w:t>4.</w:t>
      </w:r>
      <w:r>
        <w:tab/>
      </w:r>
      <w:r>
        <w:t>The 5G ProSe Layer-3 Remote UE selects a path and establishes a connection for unicast mode communication as described in clause 6.4.3.9.</w:t>
      </w:r>
    </w:p>
    <w:p w14:paraId="4876E0F4">
      <w:pPr>
        <w:pStyle w:val="76"/>
      </w:pPr>
      <w:r>
        <w:t>5.</w:t>
      </w:r>
      <w:r>
        <w:tab/>
      </w:r>
      <w:r>
        <w:t>For IP PDU Session Type and IP traffic over PC5 reference point, the UE-to-Network Relay assigns IPv6 prefix or IPv4 address to Intermediate Relay(s) and the Remote UE</w:t>
      </w:r>
      <w:ins w:id="305" w:author="CATT" w:date="2024-11-01T13:25:00Z">
        <w:r>
          <w:rPr>
            <w:rFonts w:hint="eastAsia" w:eastAsia="宋体"/>
            <w:lang w:eastAsia="zh-CN"/>
          </w:rPr>
          <w:t xml:space="preserve"> as </w:t>
        </w:r>
      </w:ins>
      <w:ins w:id="306" w:author="CATT" w:date="2024-11-01T13:26:00Z">
        <w:r>
          <w:rPr>
            <w:rFonts w:hint="eastAsia" w:eastAsia="宋体"/>
            <w:lang w:eastAsia="zh-CN"/>
          </w:rPr>
          <w:t>defined in clause 6.4.3.</w:t>
        </w:r>
      </w:ins>
      <w:ins w:id="307" w:author="Rev" w:date="2024-11-12T11:29:00Z">
        <w:r>
          <w:rPr>
            <w:rFonts w:hint="eastAsia" w:eastAsia="宋体"/>
            <w:lang w:eastAsia="zh-CN"/>
          </w:rPr>
          <w:t>9</w:t>
        </w:r>
      </w:ins>
      <w:ins w:id="308" w:author="CATT" w:date="2024-11-01T13:26:00Z">
        <w:r>
          <w:rPr>
            <w:rFonts w:hint="eastAsia" w:eastAsia="宋体"/>
            <w:lang w:eastAsia="zh-CN"/>
          </w:rPr>
          <w:t>.2</w:t>
        </w:r>
      </w:ins>
      <w:r>
        <w:t xml:space="preserve">. </w:t>
      </w:r>
      <w:del w:id="309" w:author="CATT" w:date="2024-11-01T13:24:00Z">
        <w:r>
          <w:rPr/>
          <w:delText>The Intermediate Relay act as DHCP proxy or relay the IP allocation message (e.g., Router Solicitation, Advertisement).</w:delText>
        </w:r>
      </w:del>
    </w:p>
    <w:p w14:paraId="13A0DE6A">
      <w:pPr>
        <w:pStyle w:val="76"/>
      </w:pPr>
      <w:r>
        <w:t>6.</w:t>
      </w:r>
      <w:r>
        <w:tab/>
      </w:r>
      <w:r>
        <w:t>The 5G ProSe Layer-3 Remote UE may provide PC5 QoS Info and PC5 QoS rule(s) to the 5G ProSe Layer-3 UE-to-Network Relay using Layer-2 link modification procedure via Intermediate Relay(s). Intermediate Relays may split the PC5 QoS hop-by-hop as described in clause 5.6.2.</w:t>
      </w:r>
    </w:p>
    <w:p w14:paraId="1D813FF5">
      <w:pPr>
        <w:pStyle w:val="75"/>
      </w:pPr>
      <w:r>
        <w:t>Editor's note:</w:t>
      </w:r>
      <w:r>
        <w:tab/>
      </w:r>
      <w:r>
        <w:t>It is FFS how to handle QoS.</w:t>
      </w:r>
    </w:p>
    <w:p w14:paraId="027F5D5E">
      <w:pPr>
        <w:pStyle w:val="76"/>
      </w:pPr>
      <w:r>
        <w:t>7.</w:t>
      </w:r>
      <w:r>
        <w:tab/>
      </w:r>
      <w:r>
        <w:t>For the Remote UE Report, the Remote User ID is an identity of the 5G ProSe Layer-3 Remote UE.</w:t>
      </w:r>
    </w:p>
    <w:p w14:paraId="6B2D9DF0">
      <w:pPr>
        <w:pStyle w:val="76"/>
      </w:pPr>
      <w:r>
        <w:tab/>
      </w:r>
      <w:r>
        <w:t>For IP PDU Session Type, the Remote UE info is IP info related to Remote UE.</w:t>
      </w:r>
    </w:p>
    <w:p w14:paraId="5010E245">
      <w:pPr>
        <w:pStyle w:val="77"/>
      </w:pPr>
      <w:r>
        <w:t>-</w:t>
      </w:r>
      <w:r>
        <w:tab/>
      </w:r>
      <w:r>
        <w:t>for IPv4, the 5G ProSe Layer-3 UE-to-Network Relay shall report IP address and TCP/UDP port ranges that are assigned to 5G ProSe Layer-3 Remote UE(s) by the UE-to-Network Relay;</w:t>
      </w:r>
    </w:p>
    <w:p w14:paraId="32C558FE">
      <w:pPr>
        <w:pStyle w:val="77"/>
      </w:pPr>
      <w:r>
        <w:t>-</w:t>
      </w:r>
      <w:r>
        <w:tab/>
      </w:r>
      <w:r>
        <w:t>for IPv6, the 5G ProSe Layer-3 UE-to-Network Relay shall report IPv6 prefix(es) assigned to individual 5G ProSe Layer-3 Remote UE(s).</w:t>
      </w:r>
    </w:p>
    <w:p w14:paraId="57F3DFA4">
      <w:pPr>
        <w:pStyle w:val="76"/>
      </w:pPr>
      <w:r>
        <w:tab/>
      </w:r>
      <w:r>
        <w:t>For Ethernet PDU Session Type, the Remote UE info is Remote UE MAC address which is detected by the 5G ProSe Layer-3 UE-to-Network Relay.</w:t>
      </w:r>
    </w:p>
    <w:p w14:paraId="41D7687A">
      <w:pPr>
        <w:pStyle w:val="57"/>
      </w:pPr>
      <w:r>
        <w:t>NOTE:</w:t>
      </w:r>
      <w:r>
        <w:tab/>
      </w:r>
      <w:r>
        <w:t>For IP type of PDU Sessions, the Intermediate Relays forward the Downlink packet to the correct PC5 links based on destination IP address of the packet. For Ethernet type of PDU Sessions, the Intermediate Relay forwards the Downlink packets according to the destination Ethernet MAC address.</w:t>
      </w:r>
    </w:p>
    <w:p w14:paraId="63A7F779">
      <w:pPr>
        <w:pStyle w:val="84"/>
      </w:pPr>
      <w:r>
        <w:rPr>
          <w:rFonts w:hint="eastAsia"/>
        </w:rPr>
        <w:t xml:space="preserve">* </w:t>
      </w:r>
      <w:r>
        <w:t xml:space="preserve">* * * </w:t>
      </w:r>
      <w:r>
        <w:rPr>
          <w:rFonts w:hint="eastAsia" w:eastAsia="宋体"/>
          <w:lang w:val="en-US" w:eastAsia="zh-CN"/>
        </w:rPr>
        <w:t>5</w:t>
      </w:r>
      <w:r>
        <w:rPr>
          <w:rFonts w:hint="eastAsia" w:eastAsia="宋体"/>
          <w:vertAlign w:val="superscript"/>
          <w:lang w:eastAsia="zh-CN"/>
        </w:rPr>
        <w:t>th</w:t>
      </w:r>
      <w:r>
        <w:rPr>
          <w:rFonts w:hint="eastAsia" w:eastAsia="宋体"/>
          <w:lang w:eastAsia="zh-CN"/>
        </w:rPr>
        <w:t xml:space="preserve"> </w:t>
      </w:r>
      <w:r>
        <w:t>Change * * * *</w:t>
      </w:r>
    </w:p>
    <w:p w14:paraId="75C25FE6">
      <w:pPr>
        <w:pStyle w:val="4"/>
      </w:pPr>
      <w:bookmarkStart w:id="28" w:name="_Toc177730597"/>
      <w:bookmarkStart w:id="29" w:name="_Toc69883601"/>
      <w:bookmarkStart w:id="30" w:name="_Toc66692740"/>
      <w:bookmarkStart w:id="31" w:name="_Toc73625628"/>
      <w:bookmarkStart w:id="32" w:name="_Toc66701922"/>
      <w:r>
        <w:rPr>
          <w:rFonts w:eastAsia="宋体"/>
          <w:lang w:eastAsia="zh-CN"/>
        </w:rPr>
        <w:t>6</w:t>
      </w:r>
      <w:r>
        <w:t>.</w:t>
      </w:r>
      <w:r>
        <w:rPr>
          <w:rFonts w:eastAsia="宋体"/>
          <w:lang w:eastAsia="zh-CN"/>
        </w:rPr>
        <w:t>6</w:t>
      </w:r>
      <w:r>
        <w:t>.</w:t>
      </w:r>
      <w:r>
        <w:rPr>
          <w:rFonts w:eastAsia="宋体"/>
          <w:lang w:eastAsia="zh-CN"/>
        </w:rPr>
        <w:t>2</w:t>
      </w:r>
      <w:r>
        <w:tab/>
      </w:r>
      <w:r>
        <w:t>Registration procedure</w:t>
      </w:r>
      <w:bookmarkEnd w:id="28"/>
      <w:bookmarkEnd w:id="29"/>
      <w:bookmarkEnd w:id="30"/>
      <w:bookmarkEnd w:id="31"/>
      <w:bookmarkEnd w:id="32"/>
    </w:p>
    <w:p w14:paraId="3CE5E46E">
      <w:pPr>
        <w:rPr>
          <w:rFonts w:eastAsia="宋体"/>
        </w:rPr>
      </w:pPr>
      <w:r>
        <w:rPr>
          <w:rFonts w:eastAsia="宋体"/>
        </w:rPr>
        <w:t>The Registration procedure for UE is performed as defined in TS 23.502 </w:t>
      </w:r>
      <w:r>
        <w:rPr>
          <w:rFonts w:eastAsia="宋体"/>
          <w:lang w:eastAsia="zh-CN"/>
        </w:rPr>
        <w:t>[5]</w:t>
      </w:r>
      <w:r>
        <w:rPr>
          <w:rFonts w:eastAsia="宋体"/>
        </w:rPr>
        <w:t xml:space="preserve"> clause 4.2.2.2 with the following additions:</w:t>
      </w:r>
    </w:p>
    <w:p w14:paraId="5A791CC3">
      <w:pPr>
        <w:pStyle w:val="76"/>
      </w:pPr>
      <w:r>
        <w:t>-</w:t>
      </w:r>
      <w:r>
        <w:tab/>
      </w:r>
      <w:r>
        <w:t>The UE includes the 5G ProSe Capability as part of the "5GMM capability" in the Registration Request message. The AMF stores the 5G ProSe Capability for 5G ProSe operation.</w:t>
      </w:r>
    </w:p>
    <w:p w14:paraId="735145A5">
      <w:pPr>
        <w:pStyle w:val="77"/>
      </w:pPr>
      <w:r>
        <w:t>-</w:t>
      </w:r>
      <w:r>
        <w:tab/>
      </w:r>
      <w:r>
        <w:t xml:space="preserve">The 5G ProSe Capability indicates whether the UE </w:t>
      </w:r>
      <w:r>
        <w:rPr>
          <w:rFonts w:eastAsia="宋体"/>
          <w:lang w:eastAsia="zh-CN"/>
        </w:rPr>
        <w:t>supports</w:t>
      </w:r>
      <w:r>
        <w:t xml:space="preserve"> one or more of the following ProSe capabilities:</w:t>
      </w:r>
    </w:p>
    <w:p w14:paraId="0FE9BEDC">
      <w:pPr>
        <w:pStyle w:val="78"/>
      </w:pPr>
      <w:r>
        <w:t>-</w:t>
      </w:r>
      <w:r>
        <w:tab/>
      </w:r>
      <w:r>
        <w:t>5G ProSe Direct Discovery;</w:t>
      </w:r>
    </w:p>
    <w:p w14:paraId="154BB167">
      <w:pPr>
        <w:pStyle w:val="78"/>
      </w:pPr>
      <w:r>
        <w:t>-</w:t>
      </w:r>
      <w:r>
        <w:tab/>
      </w:r>
      <w:r>
        <w:t>5G ProSe Direct Communication;</w:t>
      </w:r>
    </w:p>
    <w:p w14:paraId="13E167BB">
      <w:pPr>
        <w:pStyle w:val="78"/>
      </w:pPr>
      <w:r>
        <w:t>-</w:t>
      </w:r>
      <w:r>
        <w:tab/>
      </w:r>
      <w:r>
        <w:t>5G ProSe</w:t>
      </w:r>
      <w:r>
        <w:rPr>
          <w:rFonts w:eastAsia="宋体"/>
          <w:lang w:eastAsia="zh-CN"/>
        </w:rPr>
        <w:t xml:space="preserve"> Layer-2</w:t>
      </w:r>
      <w:r>
        <w:t xml:space="preserve"> UE-to-Network Relay;</w:t>
      </w:r>
    </w:p>
    <w:p w14:paraId="495523F6">
      <w:pPr>
        <w:pStyle w:val="78"/>
      </w:pPr>
      <w:r>
        <w:t>-</w:t>
      </w:r>
      <w:r>
        <w:tab/>
      </w:r>
      <w:r>
        <w:t>5G ProSe Layer-3</w:t>
      </w:r>
      <w:r>
        <w:rPr>
          <w:rFonts w:eastAsia="宋体"/>
          <w:lang w:eastAsia="zh-CN"/>
        </w:rPr>
        <w:t xml:space="preserve"> UE-to-Network Relay</w:t>
      </w:r>
      <w:r>
        <w:t>;</w:t>
      </w:r>
    </w:p>
    <w:p w14:paraId="62516297">
      <w:pPr>
        <w:pStyle w:val="78"/>
      </w:pPr>
      <w:r>
        <w:t>-</w:t>
      </w:r>
      <w:r>
        <w:tab/>
      </w:r>
      <w:r>
        <w:t xml:space="preserve">5G ProSe </w:t>
      </w:r>
      <w:r>
        <w:rPr>
          <w:rFonts w:eastAsia="宋体"/>
          <w:lang w:eastAsia="zh-CN"/>
        </w:rPr>
        <w:t xml:space="preserve">Layer-2 </w:t>
      </w:r>
      <w:r>
        <w:t>Remote UE;</w:t>
      </w:r>
    </w:p>
    <w:p w14:paraId="67402CF8">
      <w:pPr>
        <w:pStyle w:val="78"/>
      </w:pPr>
      <w:r>
        <w:t>-</w:t>
      </w:r>
      <w:r>
        <w:tab/>
      </w:r>
      <w:r>
        <w:t>5G ProSe Layer-3</w:t>
      </w:r>
      <w:r>
        <w:rPr>
          <w:rFonts w:eastAsia="宋体"/>
          <w:lang w:eastAsia="zh-CN"/>
        </w:rPr>
        <w:t xml:space="preserve"> Remote UE;</w:t>
      </w:r>
    </w:p>
    <w:p w14:paraId="240A1870">
      <w:pPr>
        <w:pStyle w:val="78"/>
      </w:pPr>
      <w:r>
        <w:t>-</w:t>
      </w:r>
      <w:r>
        <w:tab/>
      </w:r>
      <w:r>
        <w:t>5G ProSe Layer-2 UE-to-UE Relay;</w:t>
      </w:r>
    </w:p>
    <w:p w14:paraId="32583B35">
      <w:pPr>
        <w:pStyle w:val="78"/>
      </w:pPr>
      <w:r>
        <w:t>-</w:t>
      </w:r>
      <w:r>
        <w:tab/>
      </w:r>
      <w:r>
        <w:t>5G ProSe Layer-3 UE-to-UE Relay;</w:t>
      </w:r>
    </w:p>
    <w:p w14:paraId="7DE434C5">
      <w:pPr>
        <w:pStyle w:val="78"/>
      </w:pPr>
      <w:r>
        <w:t>-</w:t>
      </w:r>
      <w:r>
        <w:tab/>
      </w:r>
      <w:r>
        <w:t>5G ProSe Layer-2 End UE;</w:t>
      </w:r>
    </w:p>
    <w:p w14:paraId="36C96593">
      <w:pPr>
        <w:pStyle w:val="78"/>
      </w:pPr>
      <w:r>
        <w:t>-</w:t>
      </w:r>
      <w:r>
        <w:tab/>
      </w:r>
      <w:r>
        <w:t>5G ProSe Layer-3 End UE;</w:t>
      </w:r>
    </w:p>
    <w:p w14:paraId="674A838E">
      <w:pPr>
        <w:pStyle w:val="78"/>
      </w:pPr>
      <w:r>
        <w:t>-</w:t>
      </w:r>
      <w:r>
        <w:tab/>
      </w:r>
      <w:r>
        <w:t>5G ProSe Layer-3 UE-to-Network Relay supporting 5G ProSe Layer-3 multi-hop UE-to-Network Relay;</w:t>
      </w:r>
    </w:p>
    <w:p w14:paraId="30A5BF8B">
      <w:pPr>
        <w:pStyle w:val="78"/>
      </w:pPr>
      <w:r>
        <w:t>-</w:t>
      </w:r>
      <w:r>
        <w:tab/>
      </w:r>
      <w:r>
        <w:t>5G ProSe Layer-3 Remote UE supporting 5G ProSe Layer-3 multi-hop UE-to-Network Relay;</w:t>
      </w:r>
    </w:p>
    <w:p w14:paraId="61B212FB">
      <w:pPr>
        <w:pStyle w:val="78"/>
      </w:pPr>
      <w:r>
        <w:t>-</w:t>
      </w:r>
      <w:r>
        <w:tab/>
      </w:r>
      <w:r>
        <w:t>5G ProSe Layer-3 Intermediate UE-to-Network Relay;</w:t>
      </w:r>
    </w:p>
    <w:p w14:paraId="078F1F13">
      <w:pPr>
        <w:pStyle w:val="78"/>
      </w:pPr>
      <w:r>
        <w:t>-</w:t>
      </w:r>
      <w:r>
        <w:tab/>
      </w:r>
      <w:r>
        <w:t>5G ProSe Layer-3 UE-to-UE Relay supporting 5G ProSe Layer-3 multi-hop UE-to-UE Relay;</w:t>
      </w:r>
    </w:p>
    <w:p w14:paraId="18A7C0FF">
      <w:pPr>
        <w:pStyle w:val="78"/>
        <w:rPr>
          <w:ins w:id="310" w:author="Rev" w:date="2024-11-12T13:27:00Z"/>
          <w:rFonts w:hint="eastAsia" w:eastAsia="宋体"/>
          <w:lang w:eastAsia="zh-CN"/>
        </w:rPr>
      </w:pPr>
      <w:r>
        <w:t>-</w:t>
      </w:r>
      <w:r>
        <w:tab/>
      </w:r>
      <w:r>
        <w:t>5G ProSe Layer-3 End UE supporting 5G ProSe Layer-3 multi-hop UE-to-UE Relay.</w:t>
      </w:r>
    </w:p>
    <w:p w14:paraId="4D913D23">
      <w:pPr>
        <w:pStyle w:val="57"/>
        <w:rPr>
          <w:rFonts w:hint="eastAsia" w:eastAsia="宋体"/>
          <w:lang w:eastAsia="zh-CN"/>
        </w:rPr>
      </w:pPr>
      <w:ins w:id="311" w:author="Rev" w:date="2024-11-12T13:27:00Z">
        <w:r>
          <w:rPr/>
          <w:t>NOTE</w:t>
        </w:r>
      </w:ins>
      <w:ins w:id="312" w:author="Rev" w:date="2024-11-12T13:27:00Z">
        <w:r>
          <w:rPr>
            <w:rFonts w:hint="eastAsia" w:eastAsia="宋体"/>
            <w:lang w:eastAsia="zh-CN"/>
          </w:rPr>
          <w:t xml:space="preserve"> 1</w:t>
        </w:r>
      </w:ins>
      <w:ins w:id="313" w:author="Rev" w:date="2024-11-12T13:27:00Z">
        <w:r>
          <w:rPr/>
          <w:t>:</w:t>
        </w:r>
      </w:ins>
      <w:ins w:id="314" w:author="Rev" w:date="2024-11-12T13:27:00Z">
        <w:r>
          <w:rPr/>
          <w:tab/>
        </w:r>
      </w:ins>
      <w:ins w:id="315" w:author="邓强" w:date="2024-11-20T18:09:29Z">
        <w:r>
          <w:rPr>
            <w:rFonts w:hint="eastAsia" w:eastAsia="宋体"/>
            <w:lang w:val="en-US" w:eastAsia="zh-CN"/>
          </w:rPr>
          <w:t>E</w:t>
        </w:r>
      </w:ins>
      <w:ins w:id="316" w:author="邓强" w:date="2024-11-19T17:07:51Z">
        <w:r>
          <w:rPr>
            <w:rFonts w:hint="eastAsia" w:eastAsia="宋体"/>
            <w:lang w:val="en-US" w:eastAsia="zh-CN"/>
          </w:rPr>
          <w:t>ncod</w:t>
        </w:r>
      </w:ins>
      <w:ins w:id="317" w:author="邓强" w:date="2024-11-20T18:09:33Z">
        <w:r>
          <w:rPr>
            <w:rFonts w:hint="eastAsia" w:eastAsia="宋体"/>
            <w:lang w:val="en-US" w:eastAsia="zh-CN"/>
          </w:rPr>
          <w:t>ing of</w:t>
        </w:r>
      </w:ins>
      <w:ins w:id="318" w:author="邓强" w:date="2024-11-19T17:07:51Z">
        <w:r>
          <w:rPr>
            <w:rFonts w:hint="eastAsia" w:eastAsia="宋体"/>
            <w:lang w:val="en-US" w:eastAsia="zh-CN"/>
          </w:rPr>
          <w:t xml:space="preserve"> these capabilities</w:t>
        </w:r>
      </w:ins>
      <w:ins w:id="319" w:author="邓强" w:date="2024-11-19T16:33:13Z">
        <w:r>
          <w:rPr>
            <w:rFonts w:hint="eastAsia" w:eastAsia="宋体"/>
            <w:lang w:val="en-US" w:eastAsia="zh-CN"/>
          </w:rPr>
          <w:t xml:space="preserve"> </w:t>
        </w:r>
      </w:ins>
      <w:ins w:id="320" w:author="邓强" w:date="2024-11-19T16:33:14Z">
        <w:r>
          <w:rPr>
            <w:rFonts w:hint="eastAsia" w:eastAsia="宋体"/>
            <w:lang w:val="en-US" w:eastAsia="zh-CN"/>
          </w:rPr>
          <w:t xml:space="preserve">is </w:t>
        </w:r>
      </w:ins>
      <w:ins w:id="321" w:author="邓强" w:date="2024-11-19T16:33:15Z">
        <w:r>
          <w:rPr>
            <w:rFonts w:hint="eastAsia" w:eastAsia="宋体"/>
            <w:lang w:val="en-US" w:eastAsia="zh-CN"/>
          </w:rPr>
          <w:t>defi</w:t>
        </w:r>
      </w:ins>
      <w:ins w:id="322" w:author="邓强" w:date="2024-11-19T16:33:16Z">
        <w:r>
          <w:rPr>
            <w:rFonts w:hint="eastAsia" w:eastAsia="宋体"/>
            <w:lang w:val="en-US" w:eastAsia="zh-CN"/>
          </w:rPr>
          <w:t>ne</w:t>
        </w:r>
      </w:ins>
      <w:ins w:id="323" w:author="邓强" w:date="2024-11-19T16:33:17Z">
        <w:r>
          <w:rPr>
            <w:rFonts w:hint="eastAsia" w:eastAsia="宋体"/>
            <w:lang w:val="en-US" w:eastAsia="zh-CN"/>
          </w:rPr>
          <w:t xml:space="preserve">d </w:t>
        </w:r>
      </w:ins>
      <w:ins w:id="324" w:author="邓强" w:date="2024-11-19T16:33:18Z">
        <w:r>
          <w:rPr>
            <w:rFonts w:hint="eastAsia" w:eastAsia="宋体"/>
            <w:lang w:val="en-US" w:eastAsia="zh-CN"/>
          </w:rPr>
          <w:t xml:space="preserve">in TS </w:t>
        </w:r>
      </w:ins>
      <w:ins w:id="325" w:author="邓强" w:date="2024-11-19T16:33:20Z">
        <w:r>
          <w:rPr>
            <w:rFonts w:hint="eastAsia" w:eastAsia="宋体"/>
            <w:lang w:val="en-US" w:eastAsia="zh-CN"/>
          </w:rPr>
          <w:t>24</w:t>
        </w:r>
      </w:ins>
      <w:ins w:id="326" w:author="邓强" w:date="2024-11-19T16:33:21Z">
        <w:r>
          <w:rPr>
            <w:rFonts w:hint="eastAsia" w:eastAsia="宋体"/>
            <w:lang w:val="en-US" w:eastAsia="zh-CN"/>
          </w:rPr>
          <w:t>.</w:t>
        </w:r>
      </w:ins>
      <w:ins w:id="327" w:author="邓强" w:date="2024-11-19T16:33:31Z">
        <w:r>
          <w:rPr>
            <w:rFonts w:hint="eastAsia" w:eastAsia="宋体"/>
            <w:lang w:val="en-US" w:eastAsia="zh-CN"/>
          </w:rPr>
          <w:t>5</w:t>
        </w:r>
      </w:ins>
      <w:ins w:id="328" w:author="邓强" w:date="2024-11-19T16:34:01Z">
        <w:r>
          <w:rPr>
            <w:rFonts w:hint="eastAsia" w:eastAsia="宋体"/>
            <w:lang w:val="en-US" w:eastAsia="zh-CN"/>
          </w:rPr>
          <w:t>01</w:t>
        </w:r>
      </w:ins>
      <w:ins w:id="329" w:author="邓强" w:date="2024-11-19T16:33:33Z">
        <w:r>
          <w:rPr>
            <w:rFonts w:hint="eastAsia" w:eastAsia="宋体"/>
            <w:lang w:val="en-US" w:eastAsia="zh-CN"/>
          </w:rPr>
          <w:t xml:space="preserve"> </w:t>
        </w:r>
      </w:ins>
      <w:ins w:id="330" w:author="邓强" w:date="2024-11-19T16:33:34Z">
        <w:r>
          <w:rPr>
            <w:rFonts w:hint="eastAsia" w:eastAsia="宋体"/>
            <w:lang w:val="en-US" w:eastAsia="zh-CN"/>
          </w:rPr>
          <w:t>[</w:t>
        </w:r>
      </w:ins>
      <w:ins w:id="331" w:author="邓强" w:date="2024-11-19T17:12:09Z">
        <w:r>
          <w:rPr>
            <w:rFonts w:hint="eastAsia" w:eastAsia="宋体"/>
            <w:lang w:val="en-US" w:eastAsia="zh-CN"/>
          </w:rPr>
          <w:t>xx</w:t>
        </w:r>
      </w:ins>
      <w:ins w:id="332" w:author="邓强" w:date="2024-11-19T16:33:34Z">
        <w:r>
          <w:rPr>
            <w:rFonts w:hint="eastAsia" w:eastAsia="宋体"/>
            <w:lang w:val="en-US" w:eastAsia="zh-CN"/>
          </w:rPr>
          <w:t>]</w:t>
        </w:r>
      </w:ins>
      <w:ins w:id="333" w:author="Rev" w:date="2024-11-12T13:27:00Z">
        <w:r>
          <w:rPr/>
          <w:t>.</w:t>
        </w:r>
      </w:ins>
    </w:p>
    <w:p w14:paraId="76A3A6BD">
      <w:pPr>
        <w:pStyle w:val="76"/>
      </w:pPr>
      <w:r>
        <w:t>-</w:t>
      </w:r>
      <w:r>
        <w:tab/>
      </w:r>
      <w:r>
        <w:t>The AMF obtains the 5G ProSe subscription data as part of the user subscription data from UDM during UE Registration procedure using Nudm_SDM service as defined in clause 4.2.2.2.2 of TS 23.502 [5].</w:t>
      </w:r>
    </w:p>
    <w:p w14:paraId="7F409206">
      <w:pPr>
        <w:pStyle w:val="76"/>
      </w:pPr>
      <w:r>
        <w:t>-</w:t>
      </w:r>
      <w:r>
        <w:tab/>
      </w:r>
      <w:r>
        <w:t xml:space="preserve">The AMF determines whether the UE is authorised to use 5G ProSe services based on UE's 5G ProSe Capability and the ProSe Service Authorisation included in the subscription data received from UDM as </w:t>
      </w:r>
      <w:r>
        <w:rPr>
          <w:rFonts w:eastAsia="宋体"/>
          <w:lang w:eastAsia="zh-CN"/>
        </w:rPr>
        <w:t xml:space="preserve">specified </w:t>
      </w:r>
      <w:r>
        <w:t>in clause 5.7. ProSe NR UE-PC5-AMBR is a</w:t>
      </w:r>
      <w:r>
        <w:rPr>
          <w:lang w:eastAsia="zh-CN"/>
        </w:rPr>
        <w:t xml:space="preserve">lso provided to the AMF as part of the subscription data for </w:t>
      </w:r>
      <w:r>
        <w:t>5G</w:t>
      </w:r>
      <w:r>
        <w:rPr>
          <w:lang w:eastAsia="zh-CN"/>
        </w:rPr>
        <w:t xml:space="preserve"> ProSe services. </w:t>
      </w:r>
      <w:r>
        <w:t>The AMF stores the authorized 5G ProSe Capability.</w:t>
      </w:r>
    </w:p>
    <w:p w14:paraId="6B2EE9A3">
      <w:pPr>
        <w:pStyle w:val="76"/>
      </w:pPr>
      <w:r>
        <w:t>-</w:t>
      </w:r>
      <w:r>
        <w:tab/>
      </w:r>
      <w:r>
        <w:t>The AMF sends the authorized 5G ProSe Capability for 5G ProSe operation to PCF. Based on the received 5G ProSe Capability from the AMF, the PCF provides the PC5 QoS parameters for 5G ProSe to AMF. The AMF stores such information as part of the UE context.</w:t>
      </w:r>
    </w:p>
    <w:p w14:paraId="01C5FCFE">
      <w:pPr>
        <w:pStyle w:val="76"/>
      </w:pPr>
      <w:r>
        <w:t>-</w:t>
      </w:r>
      <w:r>
        <w:tab/>
      </w:r>
      <w:r>
        <w:t>If the UE is authorised to use 5G ProSe services, then the AMF shall include in a NGAP message sent to NG-RAN:</w:t>
      </w:r>
    </w:p>
    <w:p w14:paraId="2387499B">
      <w:pPr>
        <w:pStyle w:val="77"/>
      </w:pPr>
      <w:r>
        <w:t>-</w:t>
      </w:r>
      <w:r>
        <w:tab/>
      </w:r>
      <w:r>
        <w:t>"5G ProSe authorised" information, including one or more of the following:</w:t>
      </w:r>
    </w:p>
    <w:p w14:paraId="181F9508">
      <w:pPr>
        <w:pStyle w:val="78"/>
      </w:pPr>
      <w:r>
        <w:rPr>
          <w:lang w:eastAsia="ko-KR"/>
        </w:rPr>
        <w:t>-</w:t>
      </w:r>
      <w:r>
        <w:rPr>
          <w:lang w:eastAsia="ko-KR"/>
        </w:rPr>
        <w:tab/>
      </w:r>
      <w:r>
        <w:rPr>
          <w:lang w:eastAsia="ko-KR"/>
        </w:rPr>
        <w:t xml:space="preserve">whether </w:t>
      </w:r>
      <w:r>
        <w:t>the UE is authorized to use 5G ProSe Direct Discovery;</w:t>
      </w:r>
    </w:p>
    <w:p w14:paraId="0EA51699">
      <w:pPr>
        <w:pStyle w:val="78"/>
      </w:pPr>
      <w:r>
        <w:t>-</w:t>
      </w:r>
      <w:r>
        <w:tab/>
      </w:r>
      <w:r>
        <w:rPr>
          <w:lang w:eastAsia="ko-KR"/>
        </w:rPr>
        <w:t xml:space="preserve">whether </w:t>
      </w:r>
      <w:r>
        <w:t>the UE is authorized to use 5G ProSe Direct Communication;</w:t>
      </w:r>
    </w:p>
    <w:p w14:paraId="6E609205">
      <w:pPr>
        <w:pStyle w:val="78"/>
      </w:pPr>
      <w:r>
        <w:t>-</w:t>
      </w:r>
      <w:r>
        <w:tab/>
      </w:r>
      <w:r>
        <w:t>whether the UE is authorized to act as a 5G ProSe Layer-2 UE-to-Network Relay;</w:t>
      </w:r>
    </w:p>
    <w:p w14:paraId="09CEAAA1">
      <w:pPr>
        <w:pStyle w:val="78"/>
      </w:pPr>
      <w:r>
        <w:t>-</w:t>
      </w:r>
      <w:r>
        <w:tab/>
      </w:r>
      <w:r>
        <w:t>whether the UE is authorized to act as a 5G ProSe Layer-3 UE-to-Network Relay;</w:t>
      </w:r>
    </w:p>
    <w:p w14:paraId="587489AD">
      <w:pPr>
        <w:pStyle w:val="78"/>
        <w:rPr>
          <w:lang w:eastAsia="ko-KR"/>
        </w:rPr>
      </w:pPr>
      <w:r>
        <w:t>-</w:t>
      </w:r>
      <w:r>
        <w:tab/>
      </w:r>
      <w:r>
        <w:t>whether the UE is authorized to act as a 5G ProSe Layer-2 Remote UE;</w:t>
      </w:r>
    </w:p>
    <w:p w14:paraId="09D28B9E">
      <w:pPr>
        <w:pStyle w:val="78"/>
      </w:pPr>
      <w:r>
        <w:t>-</w:t>
      </w:r>
      <w:r>
        <w:tab/>
      </w:r>
      <w:r>
        <w:t>whether the UE is authorized to use multi-path communication via direct Uu path and via 5G ProSe Layer-2 UE-to-Network Relay as a 5G ProSe Layer-2 Remote UE;</w:t>
      </w:r>
    </w:p>
    <w:p w14:paraId="6D42D0BC">
      <w:pPr>
        <w:pStyle w:val="78"/>
      </w:pPr>
      <w:r>
        <w:t>-</w:t>
      </w:r>
      <w:r>
        <w:tab/>
      </w:r>
      <w:r>
        <w:t>whether the UE is authorized to act as a 5G ProSe Layer-2 UE-to-UE Relay;</w:t>
      </w:r>
    </w:p>
    <w:p w14:paraId="374EC02C">
      <w:pPr>
        <w:pStyle w:val="78"/>
      </w:pPr>
      <w:r>
        <w:t>-</w:t>
      </w:r>
      <w:r>
        <w:tab/>
      </w:r>
      <w:r>
        <w:t>whether the UE is authorized to act as a 5G ProSe Layer-2 End UE;</w:t>
      </w:r>
    </w:p>
    <w:p w14:paraId="632F25D5">
      <w:pPr>
        <w:pStyle w:val="78"/>
      </w:pPr>
      <w:r>
        <w:t>-</w:t>
      </w:r>
      <w:r>
        <w:tab/>
      </w:r>
      <w:r>
        <w:t>whether the UE is authorized to act as a 5G ProSe Layer-3 UE-to-Network Relay supporting 5G ProSe Layer-3 multi-hop UE-to-Network Relay;</w:t>
      </w:r>
    </w:p>
    <w:p w14:paraId="22CB5205">
      <w:pPr>
        <w:pStyle w:val="57"/>
      </w:pPr>
      <w:r>
        <w:t>NOTE</w:t>
      </w:r>
      <w:ins w:id="334" w:author="Rev" w:date="2024-11-12T13:27:00Z">
        <w:r>
          <w:rPr>
            <w:rFonts w:hint="eastAsia" w:eastAsia="宋体"/>
            <w:lang w:eastAsia="zh-CN"/>
          </w:rPr>
          <w:t xml:space="preserve"> 2</w:t>
        </w:r>
      </w:ins>
      <w:r>
        <w:t>:</w:t>
      </w:r>
      <w:r>
        <w:tab/>
      </w:r>
      <w:r>
        <w:t>The authorization for "5G ProSe Direct discovery" and "5G ProSe Direct communication" can be used for 5G ProSe Layer-3 UE-to-UE Relay, 5G ProSe Layer-3 End UE, 5G ProSe Layer-3 UE-to-UE Relay supporting 5G ProSe Layer-3 multi-hop UE-to-UE Relay and 5G ProSe Layer-3 End UE supporting 5G ProSe Layer-3 multi-hop UE-to-UE Relay.</w:t>
      </w:r>
    </w:p>
    <w:p w14:paraId="6D164409">
      <w:pPr>
        <w:pStyle w:val="77"/>
      </w:pPr>
      <w:r>
        <w:t>-</w:t>
      </w:r>
      <w:r>
        <w:tab/>
      </w:r>
      <w:r>
        <w:t>ProSe NR UE-PC5-AMBR, used by NG-RAN for the resource management of UE's PC5 transmission for 5G ProSe services in network scheduled mode.</w:t>
      </w:r>
    </w:p>
    <w:p w14:paraId="0A3CEC48">
      <w:pPr>
        <w:pStyle w:val="77"/>
      </w:pPr>
      <w:r>
        <w:t>-</w:t>
      </w:r>
      <w:r>
        <w:tab/>
      </w:r>
      <w:r>
        <w:t>the PC5 QoS parameters for 5G ProSe used by the NG-RAN for the resource management of UE's PC5 transmission for ProSe services in network scheduled mode.</w:t>
      </w:r>
    </w:p>
    <w:p w14:paraId="379EC939">
      <w:pPr>
        <w:pStyle w:val="76"/>
        <w:rPr>
          <w:rFonts w:hint="eastAsia" w:eastAsia="宋体"/>
          <w:lang w:eastAsia="zh-CN"/>
        </w:rPr>
      </w:pPr>
      <w:r>
        <w:t>-</w:t>
      </w:r>
      <w:r>
        <w:tab/>
      </w:r>
      <w:r>
        <w:t>If the UE is authorised to use 5G ProSe services, then the AMF should not initiate the release of the signalling connection after the completion of the Registration procedure. The release of the signalling connection relies on the decision of NG-RAN, as specified in TS 23.502 [5].</w:t>
      </w:r>
    </w:p>
    <w:p w14:paraId="129339A2">
      <w:pPr>
        <w:pStyle w:val="84"/>
      </w:pPr>
      <w:r>
        <w:rPr>
          <w:rFonts w:hint="eastAsia"/>
        </w:rPr>
        <w:t xml:space="preserve">* </w:t>
      </w:r>
      <w:r>
        <w:t xml:space="preserve">* * * </w:t>
      </w:r>
      <w:r>
        <w:rPr>
          <w:rFonts w:hint="eastAsia"/>
        </w:rPr>
        <w:t xml:space="preserve">End of </w:t>
      </w:r>
      <w:r>
        <w:t>Change</w:t>
      </w:r>
      <w:r>
        <w:rPr>
          <w:rFonts w:hint="eastAsia"/>
        </w:rPr>
        <w:t>s</w:t>
      </w:r>
      <w:r>
        <w:t xml:space="preserve"> * * * *</w:t>
      </w:r>
    </w:p>
    <w:p w14:paraId="699BA198">
      <w:pPr>
        <w:rPr>
          <w:rFonts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66D6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94DB1">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CEF19">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FFA8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邓强">
    <w15:presenceInfo w15:providerId="WPS Office" w15:userId="4961389713"/>
  </w15:person>
  <w15:person w15:author="Rev">
    <w15:presenceInfo w15:providerId="None" w15:userId="Rev"/>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NmJmODBhODNlZjlkOTk1NzE5NDRiNTY0OWU1N2MifQ=="/>
  </w:docVars>
  <w:rsids>
    <w:rsidRoot w:val="00154C39"/>
    <w:rsid w:val="00001688"/>
    <w:rsid w:val="00001E82"/>
    <w:rsid w:val="00003D57"/>
    <w:rsid w:val="00004408"/>
    <w:rsid w:val="00005D8A"/>
    <w:rsid w:val="0000691C"/>
    <w:rsid w:val="00010EF7"/>
    <w:rsid w:val="00011866"/>
    <w:rsid w:val="000121D1"/>
    <w:rsid w:val="000134C1"/>
    <w:rsid w:val="000141D9"/>
    <w:rsid w:val="0001457F"/>
    <w:rsid w:val="000146DB"/>
    <w:rsid w:val="00014D36"/>
    <w:rsid w:val="00014E41"/>
    <w:rsid w:val="00015B76"/>
    <w:rsid w:val="0001709B"/>
    <w:rsid w:val="00017439"/>
    <w:rsid w:val="00020285"/>
    <w:rsid w:val="00021066"/>
    <w:rsid w:val="00023339"/>
    <w:rsid w:val="00023FE8"/>
    <w:rsid w:val="00024355"/>
    <w:rsid w:val="00026A95"/>
    <w:rsid w:val="00026B59"/>
    <w:rsid w:val="00026CB1"/>
    <w:rsid w:val="000305F0"/>
    <w:rsid w:val="00030820"/>
    <w:rsid w:val="00032B09"/>
    <w:rsid w:val="00032E24"/>
    <w:rsid w:val="000357AF"/>
    <w:rsid w:val="000375CF"/>
    <w:rsid w:val="00037972"/>
    <w:rsid w:val="00037A54"/>
    <w:rsid w:val="00040033"/>
    <w:rsid w:val="000414D9"/>
    <w:rsid w:val="00041A07"/>
    <w:rsid w:val="00041C8F"/>
    <w:rsid w:val="00042673"/>
    <w:rsid w:val="00043C42"/>
    <w:rsid w:val="000447D7"/>
    <w:rsid w:val="000461D1"/>
    <w:rsid w:val="00046640"/>
    <w:rsid w:val="0004691A"/>
    <w:rsid w:val="00046CCC"/>
    <w:rsid w:val="00051306"/>
    <w:rsid w:val="00052076"/>
    <w:rsid w:val="000528F9"/>
    <w:rsid w:val="00053226"/>
    <w:rsid w:val="00054D4C"/>
    <w:rsid w:val="0005617F"/>
    <w:rsid w:val="00056B73"/>
    <w:rsid w:val="00056E08"/>
    <w:rsid w:val="00057500"/>
    <w:rsid w:val="00057EBB"/>
    <w:rsid w:val="000600BE"/>
    <w:rsid w:val="00060C52"/>
    <w:rsid w:val="00060CB6"/>
    <w:rsid w:val="00061917"/>
    <w:rsid w:val="00063822"/>
    <w:rsid w:val="00066901"/>
    <w:rsid w:val="000676F2"/>
    <w:rsid w:val="00071271"/>
    <w:rsid w:val="00071960"/>
    <w:rsid w:val="00071AA3"/>
    <w:rsid w:val="00071E73"/>
    <w:rsid w:val="00074BCE"/>
    <w:rsid w:val="00075183"/>
    <w:rsid w:val="0007536F"/>
    <w:rsid w:val="000755F3"/>
    <w:rsid w:val="000800B3"/>
    <w:rsid w:val="00081FCC"/>
    <w:rsid w:val="000821CF"/>
    <w:rsid w:val="00082A7D"/>
    <w:rsid w:val="00084C03"/>
    <w:rsid w:val="0008526C"/>
    <w:rsid w:val="00085D27"/>
    <w:rsid w:val="00085FFB"/>
    <w:rsid w:val="00086C02"/>
    <w:rsid w:val="00090F4A"/>
    <w:rsid w:val="00090FAD"/>
    <w:rsid w:val="00092D9C"/>
    <w:rsid w:val="00092F17"/>
    <w:rsid w:val="00093210"/>
    <w:rsid w:val="0009324B"/>
    <w:rsid w:val="000941BA"/>
    <w:rsid w:val="00094898"/>
    <w:rsid w:val="00095CB7"/>
    <w:rsid w:val="000961EA"/>
    <w:rsid w:val="000966B4"/>
    <w:rsid w:val="000A09E6"/>
    <w:rsid w:val="000A0AAA"/>
    <w:rsid w:val="000A287C"/>
    <w:rsid w:val="000A37D4"/>
    <w:rsid w:val="000A5267"/>
    <w:rsid w:val="000A53D6"/>
    <w:rsid w:val="000A568B"/>
    <w:rsid w:val="000A5DBF"/>
    <w:rsid w:val="000B19F5"/>
    <w:rsid w:val="000B1EF1"/>
    <w:rsid w:val="000B1F1E"/>
    <w:rsid w:val="000B3F69"/>
    <w:rsid w:val="000B44FA"/>
    <w:rsid w:val="000B6D36"/>
    <w:rsid w:val="000B71E3"/>
    <w:rsid w:val="000B73AF"/>
    <w:rsid w:val="000B79AB"/>
    <w:rsid w:val="000C3728"/>
    <w:rsid w:val="000C3998"/>
    <w:rsid w:val="000C4441"/>
    <w:rsid w:val="000C502F"/>
    <w:rsid w:val="000C573F"/>
    <w:rsid w:val="000C6720"/>
    <w:rsid w:val="000C7681"/>
    <w:rsid w:val="000C7BA4"/>
    <w:rsid w:val="000D2E18"/>
    <w:rsid w:val="000D6919"/>
    <w:rsid w:val="000D79CC"/>
    <w:rsid w:val="000E2E29"/>
    <w:rsid w:val="000E2FDD"/>
    <w:rsid w:val="000E43E3"/>
    <w:rsid w:val="000E44B4"/>
    <w:rsid w:val="000E5192"/>
    <w:rsid w:val="000E59F5"/>
    <w:rsid w:val="000E5C95"/>
    <w:rsid w:val="000E600B"/>
    <w:rsid w:val="000E6626"/>
    <w:rsid w:val="000E7813"/>
    <w:rsid w:val="000E7D28"/>
    <w:rsid w:val="000F163B"/>
    <w:rsid w:val="000F28D6"/>
    <w:rsid w:val="000F31FC"/>
    <w:rsid w:val="000F37D6"/>
    <w:rsid w:val="000F6488"/>
    <w:rsid w:val="000F6B60"/>
    <w:rsid w:val="000F73E5"/>
    <w:rsid w:val="0010161C"/>
    <w:rsid w:val="001019F4"/>
    <w:rsid w:val="00101F2B"/>
    <w:rsid w:val="0010237F"/>
    <w:rsid w:val="001038C8"/>
    <w:rsid w:val="00104C23"/>
    <w:rsid w:val="00104CCE"/>
    <w:rsid w:val="00104D40"/>
    <w:rsid w:val="001058F7"/>
    <w:rsid w:val="00107B56"/>
    <w:rsid w:val="00110EAB"/>
    <w:rsid w:val="00110EFF"/>
    <w:rsid w:val="0011346F"/>
    <w:rsid w:val="001161FE"/>
    <w:rsid w:val="00116DDF"/>
    <w:rsid w:val="001200F9"/>
    <w:rsid w:val="0012046D"/>
    <w:rsid w:val="001224A9"/>
    <w:rsid w:val="00124CB1"/>
    <w:rsid w:val="0012646F"/>
    <w:rsid w:val="0012651A"/>
    <w:rsid w:val="00127116"/>
    <w:rsid w:val="00127AAF"/>
    <w:rsid w:val="00130EA7"/>
    <w:rsid w:val="001320D8"/>
    <w:rsid w:val="00132F02"/>
    <w:rsid w:val="001330BB"/>
    <w:rsid w:val="0013369A"/>
    <w:rsid w:val="00136F5C"/>
    <w:rsid w:val="00137D8B"/>
    <w:rsid w:val="001407B4"/>
    <w:rsid w:val="001430F8"/>
    <w:rsid w:val="00143FC2"/>
    <w:rsid w:val="00143FF5"/>
    <w:rsid w:val="0014416F"/>
    <w:rsid w:val="00144ECA"/>
    <w:rsid w:val="001455BA"/>
    <w:rsid w:val="001462B8"/>
    <w:rsid w:val="00150760"/>
    <w:rsid w:val="00151792"/>
    <w:rsid w:val="0015280F"/>
    <w:rsid w:val="00152AC6"/>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203"/>
    <w:rsid w:val="001679E9"/>
    <w:rsid w:val="00167F46"/>
    <w:rsid w:val="001712AD"/>
    <w:rsid w:val="001717A4"/>
    <w:rsid w:val="00172ADF"/>
    <w:rsid w:val="00175422"/>
    <w:rsid w:val="00175906"/>
    <w:rsid w:val="00175E99"/>
    <w:rsid w:val="00176C6B"/>
    <w:rsid w:val="0017723F"/>
    <w:rsid w:val="0017785A"/>
    <w:rsid w:val="00177EF6"/>
    <w:rsid w:val="00181733"/>
    <w:rsid w:val="001836AB"/>
    <w:rsid w:val="00183937"/>
    <w:rsid w:val="00184081"/>
    <w:rsid w:val="00184ECF"/>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3A42"/>
    <w:rsid w:val="001A4B77"/>
    <w:rsid w:val="001A4BDA"/>
    <w:rsid w:val="001A5BC7"/>
    <w:rsid w:val="001B0747"/>
    <w:rsid w:val="001B1698"/>
    <w:rsid w:val="001B5249"/>
    <w:rsid w:val="001B6956"/>
    <w:rsid w:val="001B6BE5"/>
    <w:rsid w:val="001C073E"/>
    <w:rsid w:val="001C29C3"/>
    <w:rsid w:val="001C3092"/>
    <w:rsid w:val="001C4D04"/>
    <w:rsid w:val="001C4F87"/>
    <w:rsid w:val="001C4FDC"/>
    <w:rsid w:val="001C5989"/>
    <w:rsid w:val="001C6ECB"/>
    <w:rsid w:val="001C77A8"/>
    <w:rsid w:val="001C7A02"/>
    <w:rsid w:val="001D10FF"/>
    <w:rsid w:val="001D138A"/>
    <w:rsid w:val="001D147D"/>
    <w:rsid w:val="001D18F9"/>
    <w:rsid w:val="001D1EBF"/>
    <w:rsid w:val="001D32E2"/>
    <w:rsid w:val="001D3946"/>
    <w:rsid w:val="001D47E9"/>
    <w:rsid w:val="001D4953"/>
    <w:rsid w:val="001D4EB0"/>
    <w:rsid w:val="001D4FB6"/>
    <w:rsid w:val="001D6406"/>
    <w:rsid w:val="001D6971"/>
    <w:rsid w:val="001D6B7D"/>
    <w:rsid w:val="001D748B"/>
    <w:rsid w:val="001E0697"/>
    <w:rsid w:val="001E15E3"/>
    <w:rsid w:val="001E1B78"/>
    <w:rsid w:val="001E1E0F"/>
    <w:rsid w:val="001E2DF6"/>
    <w:rsid w:val="001E2F01"/>
    <w:rsid w:val="001E5DDF"/>
    <w:rsid w:val="001E7174"/>
    <w:rsid w:val="001E75E3"/>
    <w:rsid w:val="001E7722"/>
    <w:rsid w:val="001E7AC8"/>
    <w:rsid w:val="001F031F"/>
    <w:rsid w:val="001F061F"/>
    <w:rsid w:val="001F06A3"/>
    <w:rsid w:val="001F08BB"/>
    <w:rsid w:val="001F0CA1"/>
    <w:rsid w:val="001F1C55"/>
    <w:rsid w:val="001F1D73"/>
    <w:rsid w:val="001F1EFF"/>
    <w:rsid w:val="001F3334"/>
    <w:rsid w:val="001F39A7"/>
    <w:rsid w:val="001F47FE"/>
    <w:rsid w:val="001F4C74"/>
    <w:rsid w:val="001F5D10"/>
    <w:rsid w:val="001F709D"/>
    <w:rsid w:val="002030C5"/>
    <w:rsid w:val="00203237"/>
    <w:rsid w:val="0020347B"/>
    <w:rsid w:val="002043A4"/>
    <w:rsid w:val="00204520"/>
    <w:rsid w:val="0020496E"/>
    <w:rsid w:val="0020741B"/>
    <w:rsid w:val="00210BB6"/>
    <w:rsid w:val="00210F76"/>
    <w:rsid w:val="002135F2"/>
    <w:rsid w:val="00213702"/>
    <w:rsid w:val="00213BCC"/>
    <w:rsid w:val="002149C7"/>
    <w:rsid w:val="0021504C"/>
    <w:rsid w:val="00215842"/>
    <w:rsid w:val="00217D04"/>
    <w:rsid w:val="002207F2"/>
    <w:rsid w:val="0022126F"/>
    <w:rsid w:val="00222731"/>
    <w:rsid w:val="00226B24"/>
    <w:rsid w:val="002270AF"/>
    <w:rsid w:val="002302F9"/>
    <w:rsid w:val="00230AA6"/>
    <w:rsid w:val="00230D23"/>
    <w:rsid w:val="002314B6"/>
    <w:rsid w:val="00231692"/>
    <w:rsid w:val="0023262B"/>
    <w:rsid w:val="002341E0"/>
    <w:rsid w:val="00234506"/>
    <w:rsid w:val="00234840"/>
    <w:rsid w:val="0023506C"/>
    <w:rsid w:val="00235D6F"/>
    <w:rsid w:val="00240D26"/>
    <w:rsid w:val="0024165A"/>
    <w:rsid w:val="0024279E"/>
    <w:rsid w:val="0024518D"/>
    <w:rsid w:val="0024705C"/>
    <w:rsid w:val="002504CB"/>
    <w:rsid w:val="00254101"/>
    <w:rsid w:val="00256219"/>
    <w:rsid w:val="00256939"/>
    <w:rsid w:val="00261132"/>
    <w:rsid w:val="00261325"/>
    <w:rsid w:val="00261652"/>
    <w:rsid w:val="0026219E"/>
    <w:rsid w:val="00262FEF"/>
    <w:rsid w:val="002648E1"/>
    <w:rsid w:val="002654F9"/>
    <w:rsid w:val="00265813"/>
    <w:rsid w:val="002660AB"/>
    <w:rsid w:val="002679DB"/>
    <w:rsid w:val="00274BB4"/>
    <w:rsid w:val="0027552E"/>
    <w:rsid w:val="00275D36"/>
    <w:rsid w:val="0027694E"/>
    <w:rsid w:val="00276AEA"/>
    <w:rsid w:val="00282A6A"/>
    <w:rsid w:val="0028360B"/>
    <w:rsid w:val="002845C7"/>
    <w:rsid w:val="002863BB"/>
    <w:rsid w:val="002863CE"/>
    <w:rsid w:val="0028742A"/>
    <w:rsid w:val="002906B7"/>
    <w:rsid w:val="002917D4"/>
    <w:rsid w:val="0029268A"/>
    <w:rsid w:val="002933DD"/>
    <w:rsid w:val="002935F4"/>
    <w:rsid w:val="0029384B"/>
    <w:rsid w:val="002948D3"/>
    <w:rsid w:val="00294CBD"/>
    <w:rsid w:val="00294F2E"/>
    <w:rsid w:val="002952D2"/>
    <w:rsid w:val="00296FE6"/>
    <w:rsid w:val="002A1AD0"/>
    <w:rsid w:val="002A2A62"/>
    <w:rsid w:val="002A2D8A"/>
    <w:rsid w:val="002A3D7A"/>
    <w:rsid w:val="002A4339"/>
    <w:rsid w:val="002A584E"/>
    <w:rsid w:val="002A60E0"/>
    <w:rsid w:val="002A7326"/>
    <w:rsid w:val="002A7B44"/>
    <w:rsid w:val="002A7D7B"/>
    <w:rsid w:val="002B007F"/>
    <w:rsid w:val="002B01A7"/>
    <w:rsid w:val="002B033F"/>
    <w:rsid w:val="002B14AC"/>
    <w:rsid w:val="002B14D4"/>
    <w:rsid w:val="002B5331"/>
    <w:rsid w:val="002B6459"/>
    <w:rsid w:val="002B6B41"/>
    <w:rsid w:val="002B73F5"/>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0877"/>
    <w:rsid w:val="002D275D"/>
    <w:rsid w:val="002D4F97"/>
    <w:rsid w:val="002D5126"/>
    <w:rsid w:val="002D53A9"/>
    <w:rsid w:val="002D6349"/>
    <w:rsid w:val="002D6CCA"/>
    <w:rsid w:val="002D77E8"/>
    <w:rsid w:val="002E1190"/>
    <w:rsid w:val="002E2F60"/>
    <w:rsid w:val="002E44A8"/>
    <w:rsid w:val="002E4CE9"/>
    <w:rsid w:val="002E4D01"/>
    <w:rsid w:val="002E5150"/>
    <w:rsid w:val="002F3590"/>
    <w:rsid w:val="002F3A71"/>
    <w:rsid w:val="002F4A0B"/>
    <w:rsid w:val="002F52E7"/>
    <w:rsid w:val="002F71B4"/>
    <w:rsid w:val="00300A4A"/>
    <w:rsid w:val="0030192A"/>
    <w:rsid w:val="00301E3E"/>
    <w:rsid w:val="0030269C"/>
    <w:rsid w:val="00302B39"/>
    <w:rsid w:val="00303194"/>
    <w:rsid w:val="00303EE6"/>
    <w:rsid w:val="00303F89"/>
    <w:rsid w:val="00304CE9"/>
    <w:rsid w:val="00305894"/>
    <w:rsid w:val="0031075E"/>
    <w:rsid w:val="0031095C"/>
    <w:rsid w:val="00310C50"/>
    <w:rsid w:val="003122ED"/>
    <w:rsid w:val="00312A02"/>
    <w:rsid w:val="00312B7B"/>
    <w:rsid w:val="00312C6E"/>
    <w:rsid w:val="00313C03"/>
    <w:rsid w:val="003151A7"/>
    <w:rsid w:val="00315776"/>
    <w:rsid w:val="003158D5"/>
    <w:rsid w:val="00317CE5"/>
    <w:rsid w:val="0032072F"/>
    <w:rsid w:val="0032375B"/>
    <w:rsid w:val="00323BBF"/>
    <w:rsid w:val="003254E7"/>
    <w:rsid w:val="00325A0E"/>
    <w:rsid w:val="00331522"/>
    <w:rsid w:val="00333860"/>
    <w:rsid w:val="00334A8A"/>
    <w:rsid w:val="00335580"/>
    <w:rsid w:val="003369C9"/>
    <w:rsid w:val="00337D3F"/>
    <w:rsid w:val="003406B1"/>
    <w:rsid w:val="00340730"/>
    <w:rsid w:val="003407D9"/>
    <w:rsid w:val="00340A42"/>
    <w:rsid w:val="00341274"/>
    <w:rsid w:val="003418F9"/>
    <w:rsid w:val="00344130"/>
    <w:rsid w:val="00344465"/>
    <w:rsid w:val="00345A77"/>
    <w:rsid w:val="00347629"/>
    <w:rsid w:val="00350ADA"/>
    <w:rsid w:val="00351C57"/>
    <w:rsid w:val="003530B0"/>
    <w:rsid w:val="0035349C"/>
    <w:rsid w:val="00354549"/>
    <w:rsid w:val="00354E8B"/>
    <w:rsid w:val="00355AB6"/>
    <w:rsid w:val="00356673"/>
    <w:rsid w:val="003606DB"/>
    <w:rsid w:val="0036144E"/>
    <w:rsid w:val="00361946"/>
    <w:rsid w:val="00363280"/>
    <w:rsid w:val="003639DF"/>
    <w:rsid w:val="003645FB"/>
    <w:rsid w:val="003671C7"/>
    <w:rsid w:val="0036772B"/>
    <w:rsid w:val="00370267"/>
    <w:rsid w:val="003714C1"/>
    <w:rsid w:val="003748AB"/>
    <w:rsid w:val="00380125"/>
    <w:rsid w:val="00380E7B"/>
    <w:rsid w:val="00382AFF"/>
    <w:rsid w:val="00383DE7"/>
    <w:rsid w:val="00383EAD"/>
    <w:rsid w:val="00385218"/>
    <w:rsid w:val="00385979"/>
    <w:rsid w:val="00386192"/>
    <w:rsid w:val="00390361"/>
    <w:rsid w:val="0039096C"/>
    <w:rsid w:val="00390F7D"/>
    <w:rsid w:val="003914B4"/>
    <w:rsid w:val="00392FEF"/>
    <w:rsid w:val="00393009"/>
    <w:rsid w:val="00395850"/>
    <w:rsid w:val="00396587"/>
    <w:rsid w:val="00396A9F"/>
    <w:rsid w:val="00397C2D"/>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2465"/>
    <w:rsid w:val="003D36BB"/>
    <w:rsid w:val="003D41D5"/>
    <w:rsid w:val="003D4C81"/>
    <w:rsid w:val="003D5159"/>
    <w:rsid w:val="003D6145"/>
    <w:rsid w:val="003D7A3C"/>
    <w:rsid w:val="003E0748"/>
    <w:rsid w:val="003E14F6"/>
    <w:rsid w:val="003E1839"/>
    <w:rsid w:val="003E384F"/>
    <w:rsid w:val="003E4EB7"/>
    <w:rsid w:val="003E5053"/>
    <w:rsid w:val="003E6F50"/>
    <w:rsid w:val="003F2029"/>
    <w:rsid w:val="003F3508"/>
    <w:rsid w:val="003F41BD"/>
    <w:rsid w:val="003F46FE"/>
    <w:rsid w:val="003F4710"/>
    <w:rsid w:val="003F495D"/>
    <w:rsid w:val="003F718A"/>
    <w:rsid w:val="00401C65"/>
    <w:rsid w:val="00402698"/>
    <w:rsid w:val="00402BE1"/>
    <w:rsid w:val="00404FDF"/>
    <w:rsid w:val="00405C82"/>
    <w:rsid w:val="00406243"/>
    <w:rsid w:val="0040743B"/>
    <w:rsid w:val="00407E40"/>
    <w:rsid w:val="0041079D"/>
    <w:rsid w:val="004109FD"/>
    <w:rsid w:val="004116AF"/>
    <w:rsid w:val="0041188E"/>
    <w:rsid w:val="00411DFB"/>
    <w:rsid w:val="00415317"/>
    <w:rsid w:val="00416DF7"/>
    <w:rsid w:val="00417291"/>
    <w:rsid w:val="004203E7"/>
    <w:rsid w:val="00420577"/>
    <w:rsid w:val="0042136F"/>
    <w:rsid w:val="00421EF0"/>
    <w:rsid w:val="00423811"/>
    <w:rsid w:val="00424A1E"/>
    <w:rsid w:val="00424CA8"/>
    <w:rsid w:val="00424E58"/>
    <w:rsid w:val="0042684C"/>
    <w:rsid w:val="00426B94"/>
    <w:rsid w:val="004302E2"/>
    <w:rsid w:val="004303A4"/>
    <w:rsid w:val="00430CBB"/>
    <w:rsid w:val="004326EF"/>
    <w:rsid w:val="00432B21"/>
    <w:rsid w:val="0043311D"/>
    <w:rsid w:val="00433C55"/>
    <w:rsid w:val="004365C5"/>
    <w:rsid w:val="00437216"/>
    <w:rsid w:val="004402CD"/>
    <w:rsid w:val="00441EF2"/>
    <w:rsid w:val="00442BD3"/>
    <w:rsid w:val="00443387"/>
    <w:rsid w:val="0044372A"/>
    <w:rsid w:val="00445595"/>
    <w:rsid w:val="00452FB8"/>
    <w:rsid w:val="00453936"/>
    <w:rsid w:val="0045395A"/>
    <w:rsid w:val="00453A8B"/>
    <w:rsid w:val="00453C78"/>
    <w:rsid w:val="0045415A"/>
    <w:rsid w:val="00456065"/>
    <w:rsid w:val="00457160"/>
    <w:rsid w:val="00460988"/>
    <w:rsid w:val="00460BF4"/>
    <w:rsid w:val="004619CF"/>
    <w:rsid w:val="00461D6F"/>
    <w:rsid w:val="00464764"/>
    <w:rsid w:val="00465823"/>
    <w:rsid w:val="00465A29"/>
    <w:rsid w:val="00465CE8"/>
    <w:rsid w:val="00467352"/>
    <w:rsid w:val="00467740"/>
    <w:rsid w:val="0047076C"/>
    <w:rsid w:val="004708B8"/>
    <w:rsid w:val="00471CA0"/>
    <w:rsid w:val="00474237"/>
    <w:rsid w:val="00474412"/>
    <w:rsid w:val="00474B55"/>
    <w:rsid w:val="00475915"/>
    <w:rsid w:val="00476A75"/>
    <w:rsid w:val="00477122"/>
    <w:rsid w:val="004772B9"/>
    <w:rsid w:val="004819F4"/>
    <w:rsid w:val="00483E01"/>
    <w:rsid w:val="004845FF"/>
    <w:rsid w:val="0048552D"/>
    <w:rsid w:val="00486836"/>
    <w:rsid w:val="0048684F"/>
    <w:rsid w:val="00486877"/>
    <w:rsid w:val="00490F3D"/>
    <w:rsid w:val="00491AA6"/>
    <w:rsid w:val="00491ABC"/>
    <w:rsid w:val="00493C5D"/>
    <w:rsid w:val="004940F1"/>
    <w:rsid w:val="00494AFD"/>
    <w:rsid w:val="004A179E"/>
    <w:rsid w:val="004A2610"/>
    <w:rsid w:val="004A26A7"/>
    <w:rsid w:val="004A2B3F"/>
    <w:rsid w:val="004A3512"/>
    <w:rsid w:val="004A3A1F"/>
    <w:rsid w:val="004A3CC9"/>
    <w:rsid w:val="004A538F"/>
    <w:rsid w:val="004A58ED"/>
    <w:rsid w:val="004A7203"/>
    <w:rsid w:val="004B219F"/>
    <w:rsid w:val="004B51A0"/>
    <w:rsid w:val="004B5383"/>
    <w:rsid w:val="004B5D6D"/>
    <w:rsid w:val="004B6ACB"/>
    <w:rsid w:val="004B7E59"/>
    <w:rsid w:val="004B7EC0"/>
    <w:rsid w:val="004C006C"/>
    <w:rsid w:val="004C0452"/>
    <w:rsid w:val="004C1614"/>
    <w:rsid w:val="004C2F88"/>
    <w:rsid w:val="004C3102"/>
    <w:rsid w:val="004C41D0"/>
    <w:rsid w:val="004C514F"/>
    <w:rsid w:val="004C577C"/>
    <w:rsid w:val="004C5E1F"/>
    <w:rsid w:val="004C6A64"/>
    <w:rsid w:val="004C7081"/>
    <w:rsid w:val="004C7603"/>
    <w:rsid w:val="004C7FBD"/>
    <w:rsid w:val="004D142F"/>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0D4F"/>
    <w:rsid w:val="004F1C07"/>
    <w:rsid w:val="004F2166"/>
    <w:rsid w:val="004F2DB1"/>
    <w:rsid w:val="004F4540"/>
    <w:rsid w:val="004F54FE"/>
    <w:rsid w:val="004F751C"/>
    <w:rsid w:val="005017C7"/>
    <w:rsid w:val="005027FE"/>
    <w:rsid w:val="00502B7F"/>
    <w:rsid w:val="0050347B"/>
    <w:rsid w:val="005047F1"/>
    <w:rsid w:val="00506688"/>
    <w:rsid w:val="005144EF"/>
    <w:rsid w:val="005146BE"/>
    <w:rsid w:val="00515544"/>
    <w:rsid w:val="0051579C"/>
    <w:rsid w:val="00520F7D"/>
    <w:rsid w:val="005215BE"/>
    <w:rsid w:val="00522507"/>
    <w:rsid w:val="00524730"/>
    <w:rsid w:val="0052485A"/>
    <w:rsid w:val="00524B93"/>
    <w:rsid w:val="00524ED8"/>
    <w:rsid w:val="00526CC3"/>
    <w:rsid w:val="0052758B"/>
    <w:rsid w:val="00527813"/>
    <w:rsid w:val="005279C1"/>
    <w:rsid w:val="00532C84"/>
    <w:rsid w:val="00533835"/>
    <w:rsid w:val="005403FC"/>
    <w:rsid w:val="005414B2"/>
    <w:rsid w:val="0054242F"/>
    <w:rsid w:val="00542A3F"/>
    <w:rsid w:val="00542D8B"/>
    <w:rsid w:val="0054428D"/>
    <w:rsid w:val="00545894"/>
    <w:rsid w:val="00546CAF"/>
    <w:rsid w:val="00550059"/>
    <w:rsid w:val="00552047"/>
    <w:rsid w:val="005530B4"/>
    <w:rsid w:val="0055450B"/>
    <w:rsid w:val="0055497E"/>
    <w:rsid w:val="00555383"/>
    <w:rsid w:val="005562B2"/>
    <w:rsid w:val="00556CC0"/>
    <w:rsid w:val="00557493"/>
    <w:rsid w:val="00557A06"/>
    <w:rsid w:val="00561119"/>
    <w:rsid w:val="00561832"/>
    <w:rsid w:val="00561FCB"/>
    <w:rsid w:val="005645B3"/>
    <w:rsid w:val="00566D64"/>
    <w:rsid w:val="005704CA"/>
    <w:rsid w:val="00570CC6"/>
    <w:rsid w:val="00571650"/>
    <w:rsid w:val="00571C6A"/>
    <w:rsid w:val="005735E6"/>
    <w:rsid w:val="00573694"/>
    <w:rsid w:val="00574019"/>
    <w:rsid w:val="00574331"/>
    <w:rsid w:val="0057510C"/>
    <w:rsid w:val="00576996"/>
    <w:rsid w:val="00577171"/>
    <w:rsid w:val="00577713"/>
    <w:rsid w:val="0058150F"/>
    <w:rsid w:val="00582164"/>
    <w:rsid w:val="00582DB4"/>
    <w:rsid w:val="005833EC"/>
    <w:rsid w:val="00583C0C"/>
    <w:rsid w:val="00583F32"/>
    <w:rsid w:val="00584003"/>
    <w:rsid w:val="005841FF"/>
    <w:rsid w:val="005850C8"/>
    <w:rsid w:val="00585149"/>
    <w:rsid w:val="0058521A"/>
    <w:rsid w:val="00585315"/>
    <w:rsid w:val="00586FF3"/>
    <w:rsid w:val="00587426"/>
    <w:rsid w:val="0059028D"/>
    <w:rsid w:val="00590672"/>
    <w:rsid w:val="00590838"/>
    <w:rsid w:val="00591919"/>
    <w:rsid w:val="0059385E"/>
    <w:rsid w:val="00594489"/>
    <w:rsid w:val="00594E40"/>
    <w:rsid w:val="00595CE3"/>
    <w:rsid w:val="00596BB2"/>
    <w:rsid w:val="005A1597"/>
    <w:rsid w:val="005A2B88"/>
    <w:rsid w:val="005A2EF7"/>
    <w:rsid w:val="005A3A3E"/>
    <w:rsid w:val="005A681F"/>
    <w:rsid w:val="005A7087"/>
    <w:rsid w:val="005A7A6A"/>
    <w:rsid w:val="005A7BD9"/>
    <w:rsid w:val="005B0BA4"/>
    <w:rsid w:val="005B1CCE"/>
    <w:rsid w:val="005B425D"/>
    <w:rsid w:val="005B454E"/>
    <w:rsid w:val="005B5BCD"/>
    <w:rsid w:val="005B61D8"/>
    <w:rsid w:val="005B793F"/>
    <w:rsid w:val="005C1411"/>
    <w:rsid w:val="005C14C5"/>
    <w:rsid w:val="005C1520"/>
    <w:rsid w:val="005C1A54"/>
    <w:rsid w:val="005C323F"/>
    <w:rsid w:val="005C4873"/>
    <w:rsid w:val="005C5242"/>
    <w:rsid w:val="005C5FD4"/>
    <w:rsid w:val="005C7AF3"/>
    <w:rsid w:val="005D0CE0"/>
    <w:rsid w:val="005D15B0"/>
    <w:rsid w:val="005D24EB"/>
    <w:rsid w:val="005D38B3"/>
    <w:rsid w:val="005D4780"/>
    <w:rsid w:val="005D49C1"/>
    <w:rsid w:val="005D5186"/>
    <w:rsid w:val="005D5A79"/>
    <w:rsid w:val="005D5D80"/>
    <w:rsid w:val="005D631F"/>
    <w:rsid w:val="005D6D44"/>
    <w:rsid w:val="005D76CD"/>
    <w:rsid w:val="005D7798"/>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085"/>
    <w:rsid w:val="006027AB"/>
    <w:rsid w:val="006028FA"/>
    <w:rsid w:val="006054D0"/>
    <w:rsid w:val="0060561F"/>
    <w:rsid w:val="006057FF"/>
    <w:rsid w:val="006062BE"/>
    <w:rsid w:val="0060650E"/>
    <w:rsid w:val="006066A9"/>
    <w:rsid w:val="006071A6"/>
    <w:rsid w:val="00607A96"/>
    <w:rsid w:val="006112B2"/>
    <w:rsid w:val="00612457"/>
    <w:rsid w:val="006125E9"/>
    <w:rsid w:val="00613D25"/>
    <w:rsid w:val="0061452B"/>
    <w:rsid w:val="0061738B"/>
    <w:rsid w:val="0062209A"/>
    <w:rsid w:val="00623412"/>
    <w:rsid w:val="00623841"/>
    <w:rsid w:val="00624087"/>
    <w:rsid w:val="00624EB3"/>
    <w:rsid w:val="006303E8"/>
    <w:rsid w:val="00630E1E"/>
    <w:rsid w:val="00631784"/>
    <w:rsid w:val="00631F42"/>
    <w:rsid w:val="00632035"/>
    <w:rsid w:val="006325A0"/>
    <w:rsid w:val="00633C4F"/>
    <w:rsid w:val="006346E1"/>
    <w:rsid w:val="00635371"/>
    <w:rsid w:val="006356CF"/>
    <w:rsid w:val="006441DB"/>
    <w:rsid w:val="006455CE"/>
    <w:rsid w:val="00646435"/>
    <w:rsid w:val="00650BE6"/>
    <w:rsid w:val="00650EE2"/>
    <w:rsid w:val="0065227C"/>
    <w:rsid w:val="006527B8"/>
    <w:rsid w:val="00653F83"/>
    <w:rsid w:val="00654B8C"/>
    <w:rsid w:val="006557D3"/>
    <w:rsid w:val="0065679E"/>
    <w:rsid w:val="006569FF"/>
    <w:rsid w:val="00656EA0"/>
    <w:rsid w:val="006573B3"/>
    <w:rsid w:val="00660B87"/>
    <w:rsid w:val="00661259"/>
    <w:rsid w:val="00662157"/>
    <w:rsid w:val="00662A51"/>
    <w:rsid w:val="0066312E"/>
    <w:rsid w:val="0066382E"/>
    <w:rsid w:val="006643D5"/>
    <w:rsid w:val="006644D8"/>
    <w:rsid w:val="0066459D"/>
    <w:rsid w:val="006677FF"/>
    <w:rsid w:val="00670106"/>
    <w:rsid w:val="00670CAC"/>
    <w:rsid w:val="00675352"/>
    <w:rsid w:val="006755FB"/>
    <w:rsid w:val="00675A2C"/>
    <w:rsid w:val="00681EBD"/>
    <w:rsid w:val="00683A9E"/>
    <w:rsid w:val="00683BDD"/>
    <w:rsid w:val="0068405E"/>
    <w:rsid w:val="0068753B"/>
    <w:rsid w:val="00690CF5"/>
    <w:rsid w:val="00692202"/>
    <w:rsid w:val="00692B97"/>
    <w:rsid w:val="00692C34"/>
    <w:rsid w:val="006940A0"/>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478D"/>
    <w:rsid w:val="006B550E"/>
    <w:rsid w:val="006B5669"/>
    <w:rsid w:val="006B671F"/>
    <w:rsid w:val="006C0278"/>
    <w:rsid w:val="006C02A0"/>
    <w:rsid w:val="006C142F"/>
    <w:rsid w:val="006C3802"/>
    <w:rsid w:val="006C3AF9"/>
    <w:rsid w:val="006C585B"/>
    <w:rsid w:val="006C67B8"/>
    <w:rsid w:val="006D246C"/>
    <w:rsid w:val="006D43F6"/>
    <w:rsid w:val="006D50A9"/>
    <w:rsid w:val="006D75B3"/>
    <w:rsid w:val="006E2F76"/>
    <w:rsid w:val="006E3440"/>
    <w:rsid w:val="006E592C"/>
    <w:rsid w:val="006E5DBA"/>
    <w:rsid w:val="006E6BAA"/>
    <w:rsid w:val="006E7175"/>
    <w:rsid w:val="006E7694"/>
    <w:rsid w:val="006E76B3"/>
    <w:rsid w:val="006E7DBD"/>
    <w:rsid w:val="006F1494"/>
    <w:rsid w:val="006F1C34"/>
    <w:rsid w:val="006F1C80"/>
    <w:rsid w:val="006F20F9"/>
    <w:rsid w:val="006F3FC8"/>
    <w:rsid w:val="006F43A7"/>
    <w:rsid w:val="006F4A1A"/>
    <w:rsid w:val="006F6099"/>
    <w:rsid w:val="006F611D"/>
    <w:rsid w:val="006F7A85"/>
    <w:rsid w:val="0070433D"/>
    <w:rsid w:val="00705CE7"/>
    <w:rsid w:val="0070763A"/>
    <w:rsid w:val="007109BC"/>
    <w:rsid w:val="00710C5E"/>
    <w:rsid w:val="0071227B"/>
    <w:rsid w:val="0071570B"/>
    <w:rsid w:val="00715D5F"/>
    <w:rsid w:val="00716245"/>
    <w:rsid w:val="00716428"/>
    <w:rsid w:val="00716A72"/>
    <w:rsid w:val="00717276"/>
    <w:rsid w:val="00720765"/>
    <w:rsid w:val="00720B7F"/>
    <w:rsid w:val="007211B8"/>
    <w:rsid w:val="0072255F"/>
    <w:rsid w:val="00723E45"/>
    <w:rsid w:val="00725088"/>
    <w:rsid w:val="007254A7"/>
    <w:rsid w:val="007254F5"/>
    <w:rsid w:val="00726448"/>
    <w:rsid w:val="00726B93"/>
    <w:rsid w:val="00727AF4"/>
    <w:rsid w:val="007311B3"/>
    <w:rsid w:val="0073233B"/>
    <w:rsid w:val="0073286B"/>
    <w:rsid w:val="00732FBC"/>
    <w:rsid w:val="00733390"/>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965"/>
    <w:rsid w:val="00751C1D"/>
    <w:rsid w:val="00752D27"/>
    <w:rsid w:val="007531A2"/>
    <w:rsid w:val="00753CEC"/>
    <w:rsid w:val="00754557"/>
    <w:rsid w:val="00754CC9"/>
    <w:rsid w:val="007550E6"/>
    <w:rsid w:val="0075581F"/>
    <w:rsid w:val="0075745A"/>
    <w:rsid w:val="00757C1B"/>
    <w:rsid w:val="00762019"/>
    <w:rsid w:val="00764527"/>
    <w:rsid w:val="007662E2"/>
    <w:rsid w:val="00766579"/>
    <w:rsid w:val="00766ADD"/>
    <w:rsid w:val="00767B6E"/>
    <w:rsid w:val="00770A8A"/>
    <w:rsid w:val="00770E76"/>
    <w:rsid w:val="007721FC"/>
    <w:rsid w:val="0077247D"/>
    <w:rsid w:val="00773EC7"/>
    <w:rsid w:val="00773F29"/>
    <w:rsid w:val="007747CD"/>
    <w:rsid w:val="00775ABE"/>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1B8A"/>
    <w:rsid w:val="00792B45"/>
    <w:rsid w:val="00792DB4"/>
    <w:rsid w:val="00793040"/>
    <w:rsid w:val="0079403E"/>
    <w:rsid w:val="007974AD"/>
    <w:rsid w:val="007978A0"/>
    <w:rsid w:val="007979DB"/>
    <w:rsid w:val="007A17DA"/>
    <w:rsid w:val="007A2491"/>
    <w:rsid w:val="007A6229"/>
    <w:rsid w:val="007A70EA"/>
    <w:rsid w:val="007B4049"/>
    <w:rsid w:val="007B47E5"/>
    <w:rsid w:val="007B4B3A"/>
    <w:rsid w:val="007B6521"/>
    <w:rsid w:val="007B76CC"/>
    <w:rsid w:val="007B7908"/>
    <w:rsid w:val="007C0187"/>
    <w:rsid w:val="007C14A6"/>
    <w:rsid w:val="007C2A0B"/>
    <w:rsid w:val="007C3236"/>
    <w:rsid w:val="007C3258"/>
    <w:rsid w:val="007C3432"/>
    <w:rsid w:val="007C4868"/>
    <w:rsid w:val="007C69C9"/>
    <w:rsid w:val="007D018D"/>
    <w:rsid w:val="007D1008"/>
    <w:rsid w:val="007D2AE8"/>
    <w:rsid w:val="007D31ED"/>
    <w:rsid w:val="007D364D"/>
    <w:rsid w:val="007D3EF5"/>
    <w:rsid w:val="007D4D6F"/>
    <w:rsid w:val="007D5025"/>
    <w:rsid w:val="007D50F3"/>
    <w:rsid w:val="007D52AA"/>
    <w:rsid w:val="007D59D2"/>
    <w:rsid w:val="007D76B2"/>
    <w:rsid w:val="007E0097"/>
    <w:rsid w:val="007E0385"/>
    <w:rsid w:val="007E2A40"/>
    <w:rsid w:val="007E581C"/>
    <w:rsid w:val="007E6094"/>
    <w:rsid w:val="007E6C46"/>
    <w:rsid w:val="007E6C8C"/>
    <w:rsid w:val="007F1CE5"/>
    <w:rsid w:val="007F1E8F"/>
    <w:rsid w:val="007F3E60"/>
    <w:rsid w:val="007F5387"/>
    <w:rsid w:val="007F73A3"/>
    <w:rsid w:val="007F76FE"/>
    <w:rsid w:val="007F7B49"/>
    <w:rsid w:val="008019DB"/>
    <w:rsid w:val="00801A08"/>
    <w:rsid w:val="008032A4"/>
    <w:rsid w:val="00804718"/>
    <w:rsid w:val="00804B64"/>
    <w:rsid w:val="0080794F"/>
    <w:rsid w:val="00807C31"/>
    <w:rsid w:val="008111E9"/>
    <w:rsid w:val="00812621"/>
    <w:rsid w:val="00812F2F"/>
    <w:rsid w:val="00814B0D"/>
    <w:rsid w:val="00815241"/>
    <w:rsid w:val="008159D9"/>
    <w:rsid w:val="008161DF"/>
    <w:rsid w:val="0081655F"/>
    <w:rsid w:val="0082214B"/>
    <w:rsid w:val="00822BF4"/>
    <w:rsid w:val="00822C60"/>
    <w:rsid w:val="0082301C"/>
    <w:rsid w:val="008236BF"/>
    <w:rsid w:val="00823CB9"/>
    <w:rsid w:val="0082415A"/>
    <w:rsid w:val="00825FE3"/>
    <w:rsid w:val="00826638"/>
    <w:rsid w:val="008275F7"/>
    <w:rsid w:val="00827955"/>
    <w:rsid w:val="00827A3D"/>
    <w:rsid w:val="00827BF2"/>
    <w:rsid w:val="00830514"/>
    <w:rsid w:val="008357AA"/>
    <w:rsid w:val="00836F85"/>
    <w:rsid w:val="0083799B"/>
    <w:rsid w:val="00840080"/>
    <w:rsid w:val="008469DB"/>
    <w:rsid w:val="00846D76"/>
    <w:rsid w:val="0084736A"/>
    <w:rsid w:val="00847966"/>
    <w:rsid w:val="008519AF"/>
    <w:rsid w:val="00851F9F"/>
    <w:rsid w:val="0085271B"/>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2318"/>
    <w:rsid w:val="0087363C"/>
    <w:rsid w:val="0087389F"/>
    <w:rsid w:val="00875B6F"/>
    <w:rsid w:val="00877230"/>
    <w:rsid w:val="00877905"/>
    <w:rsid w:val="0088094B"/>
    <w:rsid w:val="00881C44"/>
    <w:rsid w:val="0088277E"/>
    <w:rsid w:val="00883DAF"/>
    <w:rsid w:val="0088531D"/>
    <w:rsid w:val="00887BA5"/>
    <w:rsid w:val="00890E03"/>
    <w:rsid w:val="008925EE"/>
    <w:rsid w:val="00894047"/>
    <w:rsid w:val="008941ED"/>
    <w:rsid w:val="0089586F"/>
    <w:rsid w:val="00896672"/>
    <w:rsid w:val="00897AD4"/>
    <w:rsid w:val="008A00F5"/>
    <w:rsid w:val="008A07D4"/>
    <w:rsid w:val="008A0B13"/>
    <w:rsid w:val="008A1633"/>
    <w:rsid w:val="008A236C"/>
    <w:rsid w:val="008A2F16"/>
    <w:rsid w:val="008A3ACC"/>
    <w:rsid w:val="008A46A5"/>
    <w:rsid w:val="008A5126"/>
    <w:rsid w:val="008B0CF7"/>
    <w:rsid w:val="008B28BE"/>
    <w:rsid w:val="008B313E"/>
    <w:rsid w:val="008B374B"/>
    <w:rsid w:val="008B37BF"/>
    <w:rsid w:val="008B4219"/>
    <w:rsid w:val="008C0D5F"/>
    <w:rsid w:val="008C12AD"/>
    <w:rsid w:val="008C15EB"/>
    <w:rsid w:val="008C2A9F"/>
    <w:rsid w:val="008C4188"/>
    <w:rsid w:val="008C5DC5"/>
    <w:rsid w:val="008C5F30"/>
    <w:rsid w:val="008D1172"/>
    <w:rsid w:val="008D1268"/>
    <w:rsid w:val="008D2E56"/>
    <w:rsid w:val="008D3B59"/>
    <w:rsid w:val="008D5903"/>
    <w:rsid w:val="008D67F9"/>
    <w:rsid w:val="008D6A8A"/>
    <w:rsid w:val="008D7577"/>
    <w:rsid w:val="008E120B"/>
    <w:rsid w:val="008E2767"/>
    <w:rsid w:val="008E2BBE"/>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38F"/>
    <w:rsid w:val="00916586"/>
    <w:rsid w:val="00916F83"/>
    <w:rsid w:val="00917582"/>
    <w:rsid w:val="009176E3"/>
    <w:rsid w:val="0092105D"/>
    <w:rsid w:val="00921D44"/>
    <w:rsid w:val="00924F00"/>
    <w:rsid w:val="00926132"/>
    <w:rsid w:val="0092718E"/>
    <w:rsid w:val="0092723E"/>
    <w:rsid w:val="0092787C"/>
    <w:rsid w:val="00927F38"/>
    <w:rsid w:val="00930FB8"/>
    <w:rsid w:val="00931072"/>
    <w:rsid w:val="00931FA4"/>
    <w:rsid w:val="009322F0"/>
    <w:rsid w:val="009324F6"/>
    <w:rsid w:val="00932613"/>
    <w:rsid w:val="00932807"/>
    <w:rsid w:val="00932DE0"/>
    <w:rsid w:val="009331D8"/>
    <w:rsid w:val="0093351E"/>
    <w:rsid w:val="009335B5"/>
    <w:rsid w:val="00935E10"/>
    <w:rsid w:val="00936D51"/>
    <w:rsid w:val="009378B8"/>
    <w:rsid w:val="00941D3A"/>
    <w:rsid w:val="00942A49"/>
    <w:rsid w:val="009430E6"/>
    <w:rsid w:val="00943A1D"/>
    <w:rsid w:val="00945255"/>
    <w:rsid w:val="00946BFF"/>
    <w:rsid w:val="00950F6E"/>
    <w:rsid w:val="009510B3"/>
    <w:rsid w:val="00951C74"/>
    <w:rsid w:val="009534AD"/>
    <w:rsid w:val="009549A7"/>
    <w:rsid w:val="009557CB"/>
    <w:rsid w:val="00955ED6"/>
    <w:rsid w:val="00956FE1"/>
    <w:rsid w:val="009573A2"/>
    <w:rsid w:val="00961AD8"/>
    <w:rsid w:val="00961B99"/>
    <w:rsid w:val="00961C5B"/>
    <w:rsid w:val="00964450"/>
    <w:rsid w:val="0096451E"/>
    <w:rsid w:val="00965152"/>
    <w:rsid w:val="0097091F"/>
    <w:rsid w:val="00973330"/>
    <w:rsid w:val="009734D5"/>
    <w:rsid w:val="009736E7"/>
    <w:rsid w:val="009747CE"/>
    <w:rsid w:val="00974C10"/>
    <w:rsid w:val="009765FB"/>
    <w:rsid w:val="009801EE"/>
    <w:rsid w:val="009805C2"/>
    <w:rsid w:val="00980704"/>
    <w:rsid w:val="00981452"/>
    <w:rsid w:val="009816D4"/>
    <w:rsid w:val="00981828"/>
    <w:rsid w:val="009824CE"/>
    <w:rsid w:val="00982845"/>
    <w:rsid w:val="009831E1"/>
    <w:rsid w:val="009833D1"/>
    <w:rsid w:val="009851A8"/>
    <w:rsid w:val="00986D5C"/>
    <w:rsid w:val="009871AF"/>
    <w:rsid w:val="009879DD"/>
    <w:rsid w:val="00987B65"/>
    <w:rsid w:val="009908B3"/>
    <w:rsid w:val="00990D0B"/>
    <w:rsid w:val="009914D7"/>
    <w:rsid w:val="009933AA"/>
    <w:rsid w:val="00993E97"/>
    <w:rsid w:val="009948B6"/>
    <w:rsid w:val="00997218"/>
    <w:rsid w:val="00997CFF"/>
    <w:rsid w:val="009A0010"/>
    <w:rsid w:val="009A0A52"/>
    <w:rsid w:val="009A10B1"/>
    <w:rsid w:val="009A35FD"/>
    <w:rsid w:val="009A4EAF"/>
    <w:rsid w:val="009A574D"/>
    <w:rsid w:val="009A5768"/>
    <w:rsid w:val="009A5A40"/>
    <w:rsid w:val="009A6159"/>
    <w:rsid w:val="009A7A82"/>
    <w:rsid w:val="009B10DF"/>
    <w:rsid w:val="009B2797"/>
    <w:rsid w:val="009B4347"/>
    <w:rsid w:val="009B4E5D"/>
    <w:rsid w:val="009B6040"/>
    <w:rsid w:val="009B640B"/>
    <w:rsid w:val="009B790C"/>
    <w:rsid w:val="009C00E1"/>
    <w:rsid w:val="009C1654"/>
    <w:rsid w:val="009C1B84"/>
    <w:rsid w:val="009C3DC9"/>
    <w:rsid w:val="009C74F4"/>
    <w:rsid w:val="009D0433"/>
    <w:rsid w:val="009D11B2"/>
    <w:rsid w:val="009D293B"/>
    <w:rsid w:val="009D2949"/>
    <w:rsid w:val="009D3F24"/>
    <w:rsid w:val="009D48CD"/>
    <w:rsid w:val="009D4D50"/>
    <w:rsid w:val="009D5A79"/>
    <w:rsid w:val="009D6887"/>
    <w:rsid w:val="009D71C2"/>
    <w:rsid w:val="009D7C1A"/>
    <w:rsid w:val="009D7D01"/>
    <w:rsid w:val="009D7E97"/>
    <w:rsid w:val="009D7F0A"/>
    <w:rsid w:val="009E0027"/>
    <w:rsid w:val="009E1438"/>
    <w:rsid w:val="009E1596"/>
    <w:rsid w:val="009E2827"/>
    <w:rsid w:val="009E2F99"/>
    <w:rsid w:val="009E30FA"/>
    <w:rsid w:val="009E33D5"/>
    <w:rsid w:val="009E378D"/>
    <w:rsid w:val="009E5A64"/>
    <w:rsid w:val="009E6906"/>
    <w:rsid w:val="009E692E"/>
    <w:rsid w:val="009E6FC4"/>
    <w:rsid w:val="009E7721"/>
    <w:rsid w:val="009E7B47"/>
    <w:rsid w:val="009F06A9"/>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650"/>
    <w:rsid w:val="00A138C3"/>
    <w:rsid w:val="00A14892"/>
    <w:rsid w:val="00A15130"/>
    <w:rsid w:val="00A15578"/>
    <w:rsid w:val="00A16FA9"/>
    <w:rsid w:val="00A20904"/>
    <w:rsid w:val="00A20CA4"/>
    <w:rsid w:val="00A210AF"/>
    <w:rsid w:val="00A2529F"/>
    <w:rsid w:val="00A253D4"/>
    <w:rsid w:val="00A25ADA"/>
    <w:rsid w:val="00A26DE2"/>
    <w:rsid w:val="00A30DCE"/>
    <w:rsid w:val="00A3189E"/>
    <w:rsid w:val="00A31EA2"/>
    <w:rsid w:val="00A324D3"/>
    <w:rsid w:val="00A32ABF"/>
    <w:rsid w:val="00A336A2"/>
    <w:rsid w:val="00A3614F"/>
    <w:rsid w:val="00A36228"/>
    <w:rsid w:val="00A36BD7"/>
    <w:rsid w:val="00A37AAB"/>
    <w:rsid w:val="00A404D2"/>
    <w:rsid w:val="00A409F7"/>
    <w:rsid w:val="00A449F2"/>
    <w:rsid w:val="00A45019"/>
    <w:rsid w:val="00A466C4"/>
    <w:rsid w:val="00A467FC"/>
    <w:rsid w:val="00A51385"/>
    <w:rsid w:val="00A52E2D"/>
    <w:rsid w:val="00A5475A"/>
    <w:rsid w:val="00A5489E"/>
    <w:rsid w:val="00A54BA8"/>
    <w:rsid w:val="00A55817"/>
    <w:rsid w:val="00A56ABC"/>
    <w:rsid w:val="00A57298"/>
    <w:rsid w:val="00A617BF"/>
    <w:rsid w:val="00A638C9"/>
    <w:rsid w:val="00A64FD1"/>
    <w:rsid w:val="00A65140"/>
    <w:rsid w:val="00A66053"/>
    <w:rsid w:val="00A673C1"/>
    <w:rsid w:val="00A70C60"/>
    <w:rsid w:val="00A71250"/>
    <w:rsid w:val="00A73121"/>
    <w:rsid w:val="00A7427A"/>
    <w:rsid w:val="00A74C8E"/>
    <w:rsid w:val="00A75093"/>
    <w:rsid w:val="00A753E5"/>
    <w:rsid w:val="00A762DB"/>
    <w:rsid w:val="00A76E03"/>
    <w:rsid w:val="00A76F1A"/>
    <w:rsid w:val="00A800AF"/>
    <w:rsid w:val="00A80B1A"/>
    <w:rsid w:val="00A80F3B"/>
    <w:rsid w:val="00A83066"/>
    <w:rsid w:val="00A83B1C"/>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44FF"/>
    <w:rsid w:val="00AA5216"/>
    <w:rsid w:val="00AA6398"/>
    <w:rsid w:val="00AA7A40"/>
    <w:rsid w:val="00AB078E"/>
    <w:rsid w:val="00AB0D9E"/>
    <w:rsid w:val="00AB146D"/>
    <w:rsid w:val="00AB2281"/>
    <w:rsid w:val="00AB3CB0"/>
    <w:rsid w:val="00AB4764"/>
    <w:rsid w:val="00AB4A52"/>
    <w:rsid w:val="00AB5F4E"/>
    <w:rsid w:val="00AB6439"/>
    <w:rsid w:val="00AB6C4B"/>
    <w:rsid w:val="00AB6E87"/>
    <w:rsid w:val="00AC0289"/>
    <w:rsid w:val="00AC0B11"/>
    <w:rsid w:val="00AC281E"/>
    <w:rsid w:val="00AC2A0C"/>
    <w:rsid w:val="00AC2A41"/>
    <w:rsid w:val="00AC4DA9"/>
    <w:rsid w:val="00AC5A0E"/>
    <w:rsid w:val="00AD10DB"/>
    <w:rsid w:val="00AD1DC3"/>
    <w:rsid w:val="00AD3BFF"/>
    <w:rsid w:val="00AD4AAC"/>
    <w:rsid w:val="00AD5B03"/>
    <w:rsid w:val="00AD6534"/>
    <w:rsid w:val="00AD7651"/>
    <w:rsid w:val="00AE235C"/>
    <w:rsid w:val="00AE4449"/>
    <w:rsid w:val="00AE5F83"/>
    <w:rsid w:val="00AE728D"/>
    <w:rsid w:val="00AE78A5"/>
    <w:rsid w:val="00AE7EC6"/>
    <w:rsid w:val="00AF097A"/>
    <w:rsid w:val="00AF0C0C"/>
    <w:rsid w:val="00AF0EE0"/>
    <w:rsid w:val="00AF139B"/>
    <w:rsid w:val="00AF19C1"/>
    <w:rsid w:val="00AF3B1C"/>
    <w:rsid w:val="00AF54EB"/>
    <w:rsid w:val="00AF5723"/>
    <w:rsid w:val="00AF72BB"/>
    <w:rsid w:val="00AF77B0"/>
    <w:rsid w:val="00B00743"/>
    <w:rsid w:val="00B03CA1"/>
    <w:rsid w:val="00B064B6"/>
    <w:rsid w:val="00B07011"/>
    <w:rsid w:val="00B10647"/>
    <w:rsid w:val="00B10E0A"/>
    <w:rsid w:val="00B1107E"/>
    <w:rsid w:val="00B12678"/>
    <w:rsid w:val="00B1393A"/>
    <w:rsid w:val="00B14378"/>
    <w:rsid w:val="00B203B5"/>
    <w:rsid w:val="00B204A0"/>
    <w:rsid w:val="00B21C7C"/>
    <w:rsid w:val="00B24C62"/>
    <w:rsid w:val="00B25C0F"/>
    <w:rsid w:val="00B278F8"/>
    <w:rsid w:val="00B33038"/>
    <w:rsid w:val="00B33826"/>
    <w:rsid w:val="00B33A0A"/>
    <w:rsid w:val="00B3527C"/>
    <w:rsid w:val="00B35AA5"/>
    <w:rsid w:val="00B372D7"/>
    <w:rsid w:val="00B4004B"/>
    <w:rsid w:val="00B41321"/>
    <w:rsid w:val="00B42B01"/>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5831"/>
    <w:rsid w:val="00B67841"/>
    <w:rsid w:val="00B700CF"/>
    <w:rsid w:val="00B71FB4"/>
    <w:rsid w:val="00B745F4"/>
    <w:rsid w:val="00B75B7B"/>
    <w:rsid w:val="00B777A1"/>
    <w:rsid w:val="00B7782F"/>
    <w:rsid w:val="00B779BD"/>
    <w:rsid w:val="00B77DCF"/>
    <w:rsid w:val="00B81786"/>
    <w:rsid w:val="00B8271F"/>
    <w:rsid w:val="00B831F5"/>
    <w:rsid w:val="00B84FDF"/>
    <w:rsid w:val="00B86AA8"/>
    <w:rsid w:val="00B87187"/>
    <w:rsid w:val="00B90F79"/>
    <w:rsid w:val="00B91685"/>
    <w:rsid w:val="00B91B9E"/>
    <w:rsid w:val="00B93873"/>
    <w:rsid w:val="00B93AFB"/>
    <w:rsid w:val="00B96646"/>
    <w:rsid w:val="00B9671B"/>
    <w:rsid w:val="00B973C3"/>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68F"/>
    <w:rsid w:val="00BB69E2"/>
    <w:rsid w:val="00BB6DFC"/>
    <w:rsid w:val="00BB7AD4"/>
    <w:rsid w:val="00BC03E2"/>
    <w:rsid w:val="00BC1D86"/>
    <w:rsid w:val="00BC1E8F"/>
    <w:rsid w:val="00BC2D51"/>
    <w:rsid w:val="00BC5CB0"/>
    <w:rsid w:val="00BC7843"/>
    <w:rsid w:val="00BD0D2E"/>
    <w:rsid w:val="00BD1CA2"/>
    <w:rsid w:val="00BD2C7A"/>
    <w:rsid w:val="00BD5653"/>
    <w:rsid w:val="00BD68EC"/>
    <w:rsid w:val="00BD6B62"/>
    <w:rsid w:val="00BD6BA1"/>
    <w:rsid w:val="00BD7BCD"/>
    <w:rsid w:val="00BE2214"/>
    <w:rsid w:val="00BE22EC"/>
    <w:rsid w:val="00BE2A85"/>
    <w:rsid w:val="00BE2D99"/>
    <w:rsid w:val="00BE2DAC"/>
    <w:rsid w:val="00BE4D3F"/>
    <w:rsid w:val="00BE574E"/>
    <w:rsid w:val="00BE7684"/>
    <w:rsid w:val="00BE7AAE"/>
    <w:rsid w:val="00BE7B8D"/>
    <w:rsid w:val="00BE7B96"/>
    <w:rsid w:val="00BF116F"/>
    <w:rsid w:val="00BF2812"/>
    <w:rsid w:val="00BF2F6A"/>
    <w:rsid w:val="00BF3230"/>
    <w:rsid w:val="00BF32A6"/>
    <w:rsid w:val="00BF330C"/>
    <w:rsid w:val="00BF340A"/>
    <w:rsid w:val="00BF3818"/>
    <w:rsid w:val="00BF3B12"/>
    <w:rsid w:val="00BF56D5"/>
    <w:rsid w:val="00BF72DA"/>
    <w:rsid w:val="00BF764A"/>
    <w:rsid w:val="00C00006"/>
    <w:rsid w:val="00C00EDD"/>
    <w:rsid w:val="00C01702"/>
    <w:rsid w:val="00C01EEC"/>
    <w:rsid w:val="00C01EF4"/>
    <w:rsid w:val="00C02DEE"/>
    <w:rsid w:val="00C03CD6"/>
    <w:rsid w:val="00C041DB"/>
    <w:rsid w:val="00C042D1"/>
    <w:rsid w:val="00C05AA8"/>
    <w:rsid w:val="00C0651D"/>
    <w:rsid w:val="00C06607"/>
    <w:rsid w:val="00C06C43"/>
    <w:rsid w:val="00C07CCC"/>
    <w:rsid w:val="00C124FC"/>
    <w:rsid w:val="00C136E6"/>
    <w:rsid w:val="00C141CE"/>
    <w:rsid w:val="00C144A1"/>
    <w:rsid w:val="00C14C5C"/>
    <w:rsid w:val="00C156F0"/>
    <w:rsid w:val="00C1691C"/>
    <w:rsid w:val="00C16E27"/>
    <w:rsid w:val="00C16E54"/>
    <w:rsid w:val="00C20215"/>
    <w:rsid w:val="00C21A6B"/>
    <w:rsid w:val="00C21C80"/>
    <w:rsid w:val="00C22C84"/>
    <w:rsid w:val="00C23EDD"/>
    <w:rsid w:val="00C244F9"/>
    <w:rsid w:val="00C24720"/>
    <w:rsid w:val="00C24A00"/>
    <w:rsid w:val="00C250DC"/>
    <w:rsid w:val="00C25F01"/>
    <w:rsid w:val="00C26495"/>
    <w:rsid w:val="00C300CF"/>
    <w:rsid w:val="00C31D4C"/>
    <w:rsid w:val="00C32B55"/>
    <w:rsid w:val="00C34DB2"/>
    <w:rsid w:val="00C35467"/>
    <w:rsid w:val="00C36568"/>
    <w:rsid w:val="00C36A1A"/>
    <w:rsid w:val="00C40021"/>
    <w:rsid w:val="00C40038"/>
    <w:rsid w:val="00C40120"/>
    <w:rsid w:val="00C4117B"/>
    <w:rsid w:val="00C431E1"/>
    <w:rsid w:val="00C43AA3"/>
    <w:rsid w:val="00C43C8A"/>
    <w:rsid w:val="00C44E0B"/>
    <w:rsid w:val="00C52C8C"/>
    <w:rsid w:val="00C52E1C"/>
    <w:rsid w:val="00C53559"/>
    <w:rsid w:val="00C539D5"/>
    <w:rsid w:val="00C53F19"/>
    <w:rsid w:val="00C576EB"/>
    <w:rsid w:val="00C57707"/>
    <w:rsid w:val="00C57C6F"/>
    <w:rsid w:val="00C6044F"/>
    <w:rsid w:val="00C61F3B"/>
    <w:rsid w:val="00C620FC"/>
    <w:rsid w:val="00C62656"/>
    <w:rsid w:val="00C62662"/>
    <w:rsid w:val="00C628D1"/>
    <w:rsid w:val="00C62B0F"/>
    <w:rsid w:val="00C63649"/>
    <w:rsid w:val="00C64654"/>
    <w:rsid w:val="00C64BFB"/>
    <w:rsid w:val="00C64DE6"/>
    <w:rsid w:val="00C669F6"/>
    <w:rsid w:val="00C66BAF"/>
    <w:rsid w:val="00C67078"/>
    <w:rsid w:val="00C67473"/>
    <w:rsid w:val="00C67ADF"/>
    <w:rsid w:val="00C67B7B"/>
    <w:rsid w:val="00C712F6"/>
    <w:rsid w:val="00C723E4"/>
    <w:rsid w:val="00C739FB"/>
    <w:rsid w:val="00C759D8"/>
    <w:rsid w:val="00C76107"/>
    <w:rsid w:val="00C7632A"/>
    <w:rsid w:val="00C8105F"/>
    <w:rsid w:val="00C8111A"/>
    <w:rsid w:val="00C81754"/>
    <w:rsid w:val="00C81887"/>
    <w:rsid w:val="00C83A17"/>
    <w:rsid w:val="00C83D11"/>
    <w:rsid w:val="00C84282"/>
    <w:rsid w:val="00C846A9"/>
    <w:rsid w:val="00C84BF1"/>
    <w:rsid w:val="00C84CCF"/>
    <w:rsid w:val="00C84E86"/>
    <w:rsid w:val="00C8521D"/>
    <w:rsid w:val="00C86472"/>
    <w:rsid w:val="00C86DCD"/>
    <w:rsid w:val="00C877A2"/>
    <w:rsid w:val="00C90290"/>
    <w:rsid w:val="00C90493"/>
    <w:rsid w:val="00C90560"/>
    <w:rsid w:val="00C92596"/>
    <w:rsid w:val="00C92957"/>
    <w:rsid w:val="00C92E23"/>
    <w:rsid w:val="00C9328D"/>
    <w:rsid w:val="00C93EDB"/>
    <w:rsid w:val="00C949FA"/>
    <w:rsid w:val="00C969C8"/>
    <w:rsid w:val="00C96E30"/>
    <w:rsid w:val="00C972E6"/>
    <w:rsid w:val="00C97BD5"/>
    <w:rsid w:val="00C97FEF"/>
    <w:rsid w:val="00CA0C33"/>
    <w:rsid w:val="00CA2A08"/>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C4780"/>
    <w:rsid w:val="00CC4D4C"/>
    <w:rsid w:val="00CC6E84"/>
    <w:rsid w:val="00CC7A8A"/>
    <w:rsid w:val="00CC7BAF"/>
    <w:rsid w:val="00CD1A64"/>
    <w:rsid w:val="00CD2FDA"/>
    <w:rsid w:val="00CD3CEA"/>
    <w:rsid w:val="00CD3DE7"/>
    <w:rsid w:val="00CD4A70"/>
    <w:rsid w:val="00CD4D9B"/>
    <w:rsid w:val="00CD6B03"/>
    <w:rsid w:val="00CD7214"/>
    <w:rsid w:val="00CD78D9"/>
    <w:rsid w:val="00CD7905"/>
    <w:rsid w:val="00CE0930"/>
    <w:rsid w:val="00CE0E67"/>
    <w:rsid w:val="00CE19EF"/>
    <w:rsid w:val="00CE1D87"/>
    <w:rsid w:val="00CE3E31"/>
    <w:rsid w:val="00CE43D9"/>
    <w:rsid w:val="00CE4BCF"/>
    <w:rsid w:val="00CE4C9C"/>
    <w:rsid w:val="00CE50A0"/>
    <w:rsid w:val="00CE5870"/>
    <w:rsid w:val="00CE7E6B"/>
    <w:rsid w:val="00CE7EDB"/>
    <w:rsid w:val="00CF0410"/>
    <w:rsid w:val="00CF1327"/>
    <w:rsid w:val="00CF23A1"/>
    <w:rsid w:val="00CF287A"/>
    <w:rsid w:val="00CF2C4A"/>
    <w:rsid w:val="00CF348E"/>
    <w:rsid w:val="00CF40C2"/>
    <w:rsid w:val="00CF4231"/>
    <w:rsid w:val="00CF7F35"/>
    <w:rsid w:val="00D00850"/>
    <w:rsid w:val="00D015A1"/>
    <w:rsid w:val="00D015E4"/>
    <w:rsid w:val="00D01F3D"/>
    <w:rsid w:val="00D021FC"/>
    <w:rsid w:val="00D025AC"/>
    <w:rsid w:val="00D04227"/>
    <w:rsid w:val="00D05D24"/>
    <w:rsid w:val="00D073C6"/>
    <w:rsid w:val="00D07B0D"/>
    <w:rsid w:val="00D10EB2"/>
    <w:rsid w:val="00D11172"/>
    <w:rsid w:val="00D118DD"/>
    <w:rsid w:val="00D11BA6"/>
    <w:rsid w:val="00D12886"/>
    <w:rsid w:val="00D12FB4"/>
    <w:rsid w:val="00D13120"/>
    <w:rsid w:val="00D136F4"/>
    <w:rsid w:val="00D1404E"/>
    <w:rsid w:val="00D143C5"/>
    <w:rsid w:val="00D158A7"/>
    <w:rsid w:val="00D17DD5"/>
    <w:rsid w:val="00D17FCE"/>
    <w:rsid w:val="00D20F99"/>
    <w:rsid w:val="00D21A7F"/>
    <w:rsid w:val="00D23ACA"/>
    <w:rsid w:val="00D267A6"/>
    <w:rsid w:val="00D303BF"/>
    <w:rsid w:val="00D30EDF"/>
    <w:rsid w:val="00D310D1"/>
    <w:rsid w:val="00D3179F"/>
    <w:rsid w:val="00D324C2"/>
    <w:rsid w:val="00D32E2C"/>
    <w:rsid w:val="00D33181"/>
    <w:rsid w:val="00D35D20"/>
    <w:rsid w:val="00D36EC7"/>
    <w:rsid w:val="00D40A72"/>
    <w:rsid w:val="00D40D71"/>
    <w:rsid w:val="00D40E5F"/>
    <w:rsid w:val="00D4409B"/>
    <w:rsid w:val="00D50800"/>
    <w:rsid w:val="00D52348"/>
    <w:rsid w:val="00D52971"/>
    <w:rsid w:val="00D52D72"/>
    <w:rsid w:val="00D5420E"/>
    <w:rsid w:val="00D54F5D"/>
    <w:rsid w:val="00D55808"/>
    <w:rsid w:val="00D55F0D"/>
    <w:rsid w:val="00D573B8"/>
    <w:rsid w:val="00D57740"/>
    <w:rsid w:val="00D60C19"/>
    <w:rsid w:val="00D62150"/>
    <w:rsid w:val="00D621B1"/>
    <w:rsid w:val="00D64505"/>
    <w:rsid w:val="00D67429"/>
    <w:rsid w:val="00D67D03"/>
    <w:rsid w:val="00D72521"/>
    <w:rsid w:val="00D7305F"/>
    <w:rsid w:val="00D748B8"/>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4C75"/>
    <w:rsid w:val="00D95506"/>
    <w:rsid w:val="00D95C50"/>
    <w:rsid w:val="00D97D8A"/>
    <w:rsid w:val="00DA03A4"/>
    <w:rsid w:val="00DA3E1B"/>
    <w:rsid w:val="00DA602E"/>
    <w:rsid w:val="00DA6722"/>
    <w:rsid w:val="00DA69B9"/>
    <w:rsid w:val="00DA77BC"/>
    <w:rsid w:val="00DB080D"/>
    <w:rsid w:val="00DB1D3E"/>
    <w:rsid w:val="00DB1D65"/>
    <w:rsid w:val="00DB2435"/>
    <w:rsid w:val="00DB381D"/>
    <w:rsid w:val="00DB3D83"/>
    <w:rsid w:val="00DB46C6"/>
    <w:rsid w:val="00DB648D"/>
    <w:rsid w:val="00DB7D89"/>
    <w:rsid w:val="00DC331A"/>
    <w:rsid w:val="00DC3B6D"/>
    <w:rsid w:val="00DC3DC8"/>
    <w:rsid w:val="00DC41C5"/>
    <w:rsid w:val="00DC5EC5"/>
    <w:rsid w:val="00DC6B84"/>
    <w:rsid w:val="00DD2010"/>
    <w:rsid w:val="00DD25A7"/>
    <w:rsid w:val="00DD3827"/>
    <w:rsid w:val="00DD3F0A"/>
    <w:rsid w:val="00DD44AF"/>
    <w:rsid w:val="00DD5988"/>
    <w:rsid w:val="00DE25E6"/>
    <w:rsid w:val="00DE36BC"/>
    <w:rsid w:val="00DE4B12"/>
    <w:rsid w:val="00DE4E29"/>
    <w:rsid w:val="00DE5E06"/>
    <w:rsid w:val="00DE72BA"/>
    <w:rsid w:val="00DE7583"/>
    <w:rsid w:val="00DE79C5"/>
    <w:rsid w:val="00DF06BB"/>
    <w:rsid w:val="00DF0F27"/>
    <w:rsid w:val="00DF332A"/>
    <w:rsid w:val="00DF58F0"/>
    <w:rsid w:val="00DF5F1D"/>
    <w:rsid w:val="00DF6D28"/>
    <w:rsid w:val="00E01368"/>
    <w:rsid w:val="00E01CEA"/>
    <w:rsid w:val="00E02532"/>
    <w:rsid w:val="00E02BE3"/>
    <w:rsid w:val="00E04334"/>
    <w:rsid w:val="00E1078A"/>
    <w:rsid w:val="00E111B8"/>
    <w:rsid w:val="00E12F57"/>
    <w:rsid w:val="00E1305C"/>
    <w:rsid w:val="00E143C9"/>
    <w:rsid w:val="00E14DEC"/>
    <w:rsid w:val="00E16603"/>
    <w:rsid w:val="00E17ED8"/>
    <w:rsid w:val="00E224DE"/>
    <w:rsid w:val="00E22940"/>
    <w:rsid w:val="00E22A96"/>
    <w:rsid w:val="00E236F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BB"/>
    <w:rsid w:val="00E407D7"/>
    <w:rsid w:val="00E408B2"/>
    <w:rsid w:val="00E430FA"/>
    <w:rsid w:val="00E45158"/>
    <w:rsid w:val="00E456C2"/>
    <w:rsid w:val="00E461D9"/>
    <w:rsid w:val="00E465B7"/>
    <w:rsid w:val="00E517C1"/>
    <w:rsid w:val="00E52D2B"/>
    <w:rsid w:val="00E568DA"/>
    <w:rsid w:val="00E56990"/>
    <w:rsid w:val="00E56DFF"/>
    <w:rsid w:val="00E57AE2"/>
    <w:rsid w:val="00E57D82"/>
    <w:rsid w:val="00E61043"/>
    <w:rsid w:val="00E6614C"/>
    <w:rsid w:val="00E665AF"/>
    <w:rsid w:val="00E666C8"/>
    <w:rsid w:val="00E67497"/>
    <w:rsid w:val="00E67757"/>
    <w:rsid w:val="00E678C8"/>
    <w:rsid w:val="00E67CB1"/>
    <w:rsid w:val="00E7026F"/>
    <w:rsid w:val="00E71712"/>
    <w:rsid w:val="00E71A4F"/>
    <w:rsid w:val="00E7371C"/>
    <w:rsid w:val="00E73FA2"/>
    <w:rsid w:val="00E767B7"/>
    <w:rsid w:val="00E769AC"/>
    <w:rsid w:val="00E76B6F"/>
    <w:rsid w:val="00E8111C"/>
    <w:rsid w:val="00E81D46"/>
    <w:rsid w:val="00E82437"/>
    <w:rsid w:val="00E83489"/>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2029"/>
    <w:rsid w:val="00EA3AA4"/>
    <w:rsid w:val="00EA3D68"/>
    <w:rsid w:val="00EA4093"/>
    <w:rsid w:val="00EA4101"/>
    <w:rsid w:val="00EA46D2"/>
    <w:rsid w:val="00EA598D"/>
    <w:rsid w:val="00EA767B"/>
    <w:rsid w:val="00EB0FB8"/>
    <w:rsid w:val="00EB17F9"/>
    <w:rsid w:val="00EB1A70"/>
    <w:rsid w:val="00EB2C92"/>
    <w:rsid w:val="00EB2F30"/>
    <w:rsid w:val="00EB35F0"/>
    <w:rsid w:val="00EB3A67"/>
    <w:rsid w:val="00EB3BCF"/>
    <w:rsid w:val="00EB47AF"/>
    <w:rsid w:val="00EB49A4"/>
    <w:rsid w:val="00EB50B0"/>
    <w:rsid w:val="00EB5446"/>
    <w:rsid w:val="00EB6B88"/>
    <w:rsid w:val="00EC00E4"/>
    <w:rsid w:val="00EC0B86"/>
    <w:rsid w:val="00EC4470"/>
    <w:rsid w:val="00EC4800"/>
    <w:rsid w:val="00EC5249"/>
    <w:rsid w:val="00EC5D06"/>
    <w:rsid w:val="00EC774B"/>
    <w:rsid w:val="00EC7AFF"/>
    <w:rsid w:val="00ED1877"/>
    <w:rsid w:val="00ED2356"/>
    <w:rsid w:val="00ED2982"/>
    <w:rsid w:val="00ED3AAC"/>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1441E"/>
    <w:rsid w:val="00F16534"/>
    <w:rsid w:val="00F2046A"/>
    <w:rsid w:val="00F209C7"/>
    <w:rsid w:val="00F20F8B"/>
    <w:rsid w:val="00F2138F"/>
    <w:rsid w:val="00F219E2"/>
    <w:rsid w:val="00F21AE6"/>
    <w:rsid w:val="00F230EE"/>
    <w:rsid w:val="00F241BA"/>
    <w:rsid w:val="00F2742E"/>
    <w:rsid w:val="00F306E6"/>
    <w:rsid w:val="00F30BB3"/>
    <w:rsid w:val="00F30BDB"/>
    <w:rsid w:val="00F30E12"/>
    <w:rsid w:val="00F3208F"/>
    <w:rsid w:val="00F32622"/>
    <w:rsid w:val="00F32C17"/>
    <w:rsid w:val="00F3440A"/>
    <w:rsid w:val="00F36A1C"/>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392E"/>
    <w:rsid w:val="00F65691"/>
    <w:rsid w:val="00F65C15"/>
    <w:rsid w:val="00F6602A"/>
    <w:rsid w:val="00F675DD"/>
    <w:rsid w:val="00F71BC8"/>
    <w:rsid w:val="00F71EFA"/>
    <w:rsid w:val="00F72FEB"/>
    <w:rsid w:val="00F73AB3"/>
    <w:rsid w:val="00F74598"/>
    <w:rsid w:val="00F753F9"/>
    <w:rsid w:val="00F767B0"/>
    <w:rsid w:val="00F76CE0"/>
    <w:rsid w:val="00F76F15"/>
    <w:rsid w:val="00F77E8A"/>
    <w:rsid w:val="00F822BC"/>
    <w:rsid w:val="00F822F2"/>
    <w:rsid w:val="00F83B5B"/>
    <w:rsid w:val="00F8561C"/>
    <w:rsid w:val="00F85E81"/>
    <w:rsid w:val="00F8614C"/>
    <w:rsid w:val="00F86CBB"/>
    <w:rsid w:val="00F900F0"/>
    <w:rsid w:val="00F923F9"/>
    <w:rsid w:val="00F93A51"/>
    <w:rsid w:val="00F93C2B"/>
    <w:rsid w:val="00F95543"/>
    <w:rsid w:val="00F9578E"/>
    <w:rsid w:val="00F95CCB"/>
    <w:rsid w:val="00F96F98"/>
    <w:rsid w:val="00F979D0"/>
    <w:rsid w:val="00F97AC3"/>
    <w:rsid w:val="00FA2085"/>
    <w:rsid w:val="00FA7932"/>
    <w:rsid w:val="00FB0164"/>
    <w:rsid w:val="00FB0590"/>
    <w:rsid w:val="00FB0A91"/>
    <w:rsid w:val="00FB12B4"/>
    <w:rsid w:val="00FB155D"/>
    <w:rsid w:val="00FB2E21"/>
    <w:rsid w:val="00FB34D7"/>
    <w:rsid w:val="00FB3949"/>
    <w:rsid w:val="00FB502E"/>
    <w:rsid w:val="00FB78C4"/>
    <w:rsid w:val="00FC15C4"/>
    <w:rsid w:val="00FC355F"/>
    <w:rsid w:val="00FC4782"/>
    <w:rsid w:val="00FC70C8"/>
    <w:rsid w:val="00FC7C6E"/>
    <w:rsid w:val="00FD1A96"/>
    <w:rsid w:val="00FD41C6"/>
    <w:rsid w:val="00FD4CF9"/>
    <w:rsid w:val="00FD50E4"/>
    <w:rsid w:val="00FD7B28"/>
    <w:rsid w:val="00FE04A7"/>
    <w:rsid w:val="00FE0589"/>
    <w:rsid w:val="00FE0A2F"/>
    <w:rsid w:val="00FE128B"/>
    <w:rsid w:val="00FE1F2A"/>
    <w:rsid w:val="00FE300C"/>
    <w:rsid w:val="00FE67FF"/>
    <w:rsid w:val="00FE6EA7"/>
    <w:rsid w:val="00FF093F"/>
    <w:rsid w:val="00FF146D"/>
    <w:rsid w:val="00FF2077"/>
    <w:rsid w:val="00FF2326"/>
    <w:rsid w:val="00FF2F12"/>
    <w:rsid w:val="00FF3126"/>
    <w:rsid w:val="00FF318D"/>
    <w:rsid w:val="00FF4D07"/>
    <w:rsid w:val="026B0CBC"/>
    <w:rsid w:val="03E258D9"/>
    <w:rsid w:val="0420759A"/>
    <w:rsid w:val="049700B1"/>
    <w:rsid w:val="05FC73D8"/>
    <w:rsid w:val="07302A71"/>
    <w:rsid w:val="11E42DD6"/>
    <w:rsid w:val="15BD5E17"/>
    <w:rsid w:val="195B4FC9"/>
    <w:rsid w:val="198F7ACB"/>
    <w:rsid w:val="1EF328AA"/>
    <w:rsid w:val="236E24FF"/>
    <w:rsid w:val="24262DDA"/>
    <w:rsid w:val="242719C0"/>
    <w:rsid w:val="259E5A69"/>
    <w:rsid w:val="267E0CAB"/>
    <w:rsid w:val="28CD5F1A"/>
    <w:rsid w:val="294943F5"/>
    <w:rsid w:val="2AD25A69"/>
    <w:rsid w:val="2EA41AE0"/>
    <w:rsid w:val="33266952"/>
    <w:rsid w:val="33FE2841"/>
    <w:rsid w:val="3442156A"/>
    <w:rsid w:val="349618B6"/>
    <w:rsid w:val="354457B6"/>
    <w:rsid w:val="3816719C"/>
    <w:rsid w:val="38AD6F2F"/>
    <w:rsid w:val="39C770E9"/>
    <w:rsid w:val="3A091C3F"/>
    <w:rsid w:val="3A887EF3"/>
    <w:rsid w:val="3D0B0176"/>
    <w:rsid w:val="3D5347E8"/>
    <w:rsid w:val="3EFD4F21"/>
    <w:rsid w:val="40B316CD"/>
    <w:rsid w:val="41184B8F"/>
    <w:rsid w:val="42D71A17"/>
    <w:rsid w:val="42DF08CC"/>
    <w:rsid w:val="446170FD"/>
    <w:rsid w:val="4473751E"/>
    <w:rsid w:val="478A44BF"/>
    <w:rsid w:val="479F12C4"/>
    <w:rsid w:val="47E352C0"/>
    <w:rsid w:val="4B0B6702"/>
    <w:rsid w:val="4CBC2C75"/>
    <w:rsid w:val="4DA218C8"/>
    <w:rsid w:val="4E0561FF"/>
    <w:rsid w:val="4E3A6B3F"/>
    <w:rsid w:val="4E612ADD"/>
    <w:rsid w:val="527F29CD"/>
    <w:rsid w:val="568455BA"/>
    <w:rsid w:val="56E30533"/>
    <w:rsid w:val="57C2639A"/>
    <w:rsid w:val="59941D06"/>
    <w:rsid w:val="59970AC7"/>
    <w:rsid w:val="5AF44393"/>
    <w:rsid w:val="5C040E9A"/>
    <w:rsid w:val="5E34393E"/>
    <w:rsid w:val="5E6F6B50"/>
    <w:rsid w:val="5FE5531C"/>
    <w:rsid w:val="61720E31"/>
    <w:rsid w:val="61F96E5C"/>
    <w:rsid w:val="65442AE4"/>
    <w:rsid w:val="663012BB"/>
    <w:rsid w:val="67FB1A94"/>
    <w:rsid w:val="6A2B3435"/>
    <w:rsid w:val="6C74359D"/>
    <w:rsid w:val="6CC47F2E"/>
    <w:rsid w:val="6EFE7118"/>
    <w:rsid w:val="6F5E47A3"/>
    <w:rsid w:val="70017C18"/>
    <w:rsid w:val="717E112C"/>
    <w:rsid w:val="74650381"/>
    <w:rsid w:val="77512E3F"/>
    <w:rsid w:val="77D51B29"/>
    <w:rsid w:val="78702DAD"/>
    <w:rsid w:val="79BF34C3"/>
    <w:rsid w:val="7F932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7"/>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8"/>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5"/>
    <w:qFormat/>
    <w:uiPriority w:val="0"/>
    <w:rPr>
      <w:b/>
    </w:rPr>
  </w:style>
  <w:style w:type="paragraph" w:customStyle="1" w:styleId="53">
    <w:name w:val="TAC"/>
    <w:basedOn w:val="54"/>
    <w:link w:val="108"/>
    <w:qFormat/>
    <w:uiPriority w:val="0"/>
    <w:pPr>
      <w:jc w:val="center"/>
    </w:pPr>
  </w:style>
  <w:style w:type="paragraph" w:customStyle="1" w:styleId="54">
    <w:name w:val="TAL"/>
    <w:basedOn w:val="1"/>
    <w:link w:val="91"/>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92"/>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link w:val="89"/>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6"/>
    <w:qFormat/>
    <w:uiPriority w:val="0"/>
  </w:style>
  <w:style w:type="paragraph" w:customStyle="1" w:styleId="77">
    <w:name w:val="B2"/>
    <w:basedOn w:val="13"/>
    <w:link w:val="88"/>
    <w:qFormat/>
    <w:uiPriority w:val="0"/>
  </w:style>
  <w:style w:type="paragraph" w:customStyle="1" w:styleId="78">
    <w:name w:val="B3"/>
    <w:basedOn w:val="12"/>
    <w:link w:val="96"/>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paragraph" w:styleId="85">
    <w:name w:val="List Paragraph"/>
    <w:basedOn w:val="1"/>
    <w:qFormat/>
    <w:uiPriority w:val="34"/>
    <w:pPr>
      <w:ind w:left="800" w:leftChars="400"/>
    </w:pPr>
  </w:style>
  <w:style w:type="character" w:customStyle="1" w:styleId="86">
    <w:name w:val="B1 Char"/>
    <w:link w:val="76"/>
    <w:qFormat/>
    <w:uiPriority w:val="0"/>
    <w:rPr>
      <w:rFonts w:ascii="Times New Roman" w:hAnsi="Times New Roman"/>
      <w:lang w:val="en-GB" w:eastAsia="en-US"/>
    </w:rPr>
  </w:style>
  <w:style w:type="character" w:customStyle="1" w:styleId="87">
    <w:name w:val="NO Zchn"/>
    <w:link w:val="57"/>
    <w:qFormat/>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EX Char"/>
    <w:link w:val="58"/>
    <w:qFormat/>
    <w:locked/>
    <w:uiPriority w:val="0"/>
    <w:rPr>
      <w:rFonts w:ascii="Times New Roman" w:hAnsi="Times New Roman"/>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character" w:customStyle="1" w:styleId="91">
    <w:name w:val="TAL Char"/>
    <w:link w:val="54"/>
    <w:qFormat/>
    <w:uiPriority w:val="0"/>
    <w:rPr>
      <w:rFonts w:ascii="Arial" w:hAnsi="Arial"/>
      <w:sz w:val="18"/>
      <w:lang w:val="en-GB" w:eastAsia="en-US"/>
    </w:rPr>
  </w:style>
  <w:style w:type="character" w:customStyle="1" w:styleId="92">
    <w:name w:val="TH Char"/>
    <w:link w:val="56"/>
    <w:qFormat/>
    <w:uiPriority w:val="0"/>
    <w:rPr>
      <w:rFonts w:ascii="Arial" w:hAnsi="Arial"/>
      <w:b/>
      <w:lang w:val="en-GB" w:eastAsia="en-US"/>
    </w:rPr>
  </w:style>
  <w:style w:type="character" w:customStyle="1" w:styleId="93">
    <w:name w:val="TF Char"/>
    <w:link w:val="55"/>
    <w:qFormat/>
    <w:uiPriority w:val="0"/>
    <w:rPr>
      <w:rFonts w:ascii="Arial" w:hAnsi="Arial"/>
      <w:b/>
      <w:lang w:val="en-GB" w:eastAsia="en-US"/>
    </w:rPr>
  </w:style>
  <w:style w:type="character" w:customStyle="1" w:styleId="94">
    <w:name w:val="NO Char"/>
    <w:qFormat/>
    <w:uiPriority w:val="0"/>
    <w:rPr>
      <w:lang w:val="en-GB" w:eastAsia="en-US"/>
    </w:rPr>
  </w:style>
  <w:style w:type="character" w:customStyle="1" w:styleId="95">
    <w:name w:val="TAH Car"/>
    <w:link w:val="52"/>
    <w:qFormat/>
    <w:uiPriority w:val="0"/>
    <w:rPr>
      <w:rFonts w:ascii="Arial" w:hAnsi="Arial"/>
      <w:b/>
      <w:sz w:val="18"/>
      <w:lang w:val="en-GB" w:eastAsia="en-US"/>
    </w:rPr>
  </w:style>
  <w:style w:type="character" w:customStyle="1" w:styleId="96">
    <w:name w:val="B3 Car"/>
    <w:link w:val="78"/>
    <w:qFormat/>
    <w:uiPriority w:val="0"/>
    <w:rPr>
      <w:rFonts w:ascii="Times New Roman" w:hAnsi="Times New Roman"/>
      <w:lang w:val="en-GB" w:eastAsia="en-US"/>
    </w:rPr>
  </w:style>
  <w:style w:type="character" w:customStyle="1" w:styleId="97">
    <w:name w:val="标题 2 Char"/>
    <w:link w:val="3"/>
    <w:qFormat/>
    <w:uiPriority w:val="0"/>
    <w:rPr>
      <w:rFonts w:ascii="Arial" w:hAnsi="Arial"/>
      <w:sz w:val="32"/>
      <w:lang w:val="en-GB" w:eastAsia="en-US"/>
    </w:rPr>
  </w:style>
  <w:style w:type="character" w:customStyle="1" w:styleId="98">
    <w:name w:val="批注文字 Char"/>
    <w:link w:val="29"/>
    <w:qFormat/>
    <w:uiPriority w:val="0"/>
    <w:rPr>
      <w:rFonts w:ascii="Times New Roman" w:hAnsi="Times New Roman"/>
      <w:lang w:val="en-GB" w:eastAsia="en-US"/>
    </w:rPr>
  </w:style>
  <w:style w:type="character" w:customStyle="1" w:styleId="99">
    <w:name w:val="标题 3 Char"/>
    <w:link w:val="4"/>
    <w:qFormat/>
    <w:uiPriority w:val="0"/>
    <w:rPr>
      <w:rFonts w:ascii="Arial" w:hAnsi="Arial"/>
      <w:sz w:val="28"/>
      <w:lang w:val="en-GB" w:eastAsia="en-US"/>
    </w:rPr>
  </w:style>
  <w:style w:type="paragraph" w:customStyle="1" w:styleId="100">
    <w:name w:val="Revision"/>
    <w:hidden/>
    <w:semiHidden/>
    <w:qFormat/>
    <w:uiPriority w:val="99"/>
    <w:rPr>
      <w:rFonts w:ascii="Times New Roman" w:hAnsi="Times New Roman" w:cs="Times New Roman" w:eastAsiaTheme="minorEastAsia"/>
      <w:lang w:val="en-GB" w:eastAsia="en-US" w:bidi="ar-SA"/>
    </w:rPr>
  </w:style>
  <w:style w:type="character" w:customStyle="1" w:styleId="101">
    <w:name w:val="B1 (文字)"/>
    <w:qFormat/>
    <w:uiPriority w:val="0"/>
    <w:rPr>
      <w:rFonts w:ascii="Arial" w:hAnsi="Arial"/>
      <w:lang w:eastAsia="en-US"/>
    </w:rPr>
  </w:style>
  <w:style w:type="paragraph" w:customStyle="1" w:styleId="102">
    <w:name w:val="Doc-title"/>
    <w:basedOn w:val="1"/>
    <w:next w:val="103"/>
    <w:link w:val="105"/>
    <w:qFormat/>
    <w:uiPriority w:val="0"/>
    <w:pPr>
      <w:spacing w:before="60" w:after="0"/>
      <w:ind w:left="1259" w:hanging="1259"/>
    </w:pPr>
    <w:rPr>
      <w:rFonts w:ascii="Arial" w:hAnsi="Arial" w:eastAsia="MS Mincho"/>
      <w:szCs w:val="24"/>
      <w:lang w:eastAsia="en-GB"/>
    </w:rPr>
  </w:style>
  <w:style w:type="paragraph" w:customStyle="1" w:styleId="103">
    <w:name w:val="Doc-text2"/>
    <w:basedOn w:val="1"/>
    <w:link w:val="104"/>
    <w:qFormat/>
    <w:uiPriority w:val="0"/>
    <w:pPr>
      <w:tabs>
        <w:tab w:val="left" w:pos="1622"/>
      </w:tabs>
      <w:spacing w:after="0"/>
      <w:ind w:left="1622" w:hanging="363"/>
    </w:pPr>
    <w:rPr>
      <w:rFonts w:ascii="Arial" w:hAnsi="Arial" w:eastAsia="MS Mincho"/>
      <w:szCs w:val="24"/>
      <w:lang w:eastAsia="en-GB"/>
    </w:rPr>
  </w:style>
  <w:style w:type="character" w:customStyle="1" w:styleId="104">
    <w:name w:val="Doc-text2 Char"/>
    <w:link w:val="103"/>
    <w:qFormat/>
    <w:uiPriority w:val="0"/>
    <w:rPr>
      <w:rFonts w:ascii="Arial" w:hAnsi="Arial" w:eastAsia="MS Mincho"/>
      <w:szCs w:val="24"/>
      <w:lang w:val="en-GB" w:eastAsia="en-GB"/>
    </w:rPr>
  </w:style>
  <w:style w:type="character" w:customStyle="1" w:styleId="105">
    <w:name w:val="Doc-title Char"/>
    <w:link w:val="102"/>
    <w:qFormat/>
    <w:uiPriority w:val="0"/>
    <w:rPr>
      <w:rFonts w:ascii="Arial" w:hAnsi="Arial" w:eastAsia="MS Mincho"/>
      <w:szCs w:val="24"/>
      <w:lang w:val="en-GB" w:eastAsia="en-GB"/>
    </w:rPr>
  </w:style>
  <w:style w:type="character" w:customStyle="1" w:styleId="106">
    <w:name w:val="TAN Char"/>
    <w:link w:val="67"/>
    <w:qFormat/>
    <w:uiPriority w:val="0"/>
    <w:rPr>
      <w:rFonts w:ascii="Arial" w:hAnsi="Arial"/>
      <w:sz w:val="18"/>
      <w:lang w:val="en-GB" w:eastAsia="en-US"/>
    </w:rPr>
  </w:style>
  <w:style w:type="character" w:customStyle="1" w:styleId="107">
    <w:name w:val="标题 5 Char"/>
    <w:basedOn w:val="44"/>
    <w:link w:val="6"/>
    <w:qFormat/>
    <w:uiPriority w:val="0"/>
    <w:rPr>
      <w:rFonts w:ascii="Arial" w:hAnsi="Arial"/>
      <w:sz w:val="22"/>
      <w:lang w:val="en-GB" w:eastAsia="en-US"/>
    </w:rPr>
  </w:style>
  <w:style w:type="character" w:customStyle="1" w:styleId="108">
    <w:name w:val="TAC Char"/>
    <w:link w:val="53"/>
    <w:qFormat/>
    <w:uiPriority w:val="0"/>
    <w:rPr>
      <w:rFonts w:ascii="Arial" w:hAnsi="Arial"/>
      <w:sz w:val="18"/>
      <w:lang w:val="en-GB" w:eastAsia="en-US"/>
    </w:rPr>
  </w:style>
  <w:style w:type="character" w:customStyle="1" w:styleId="109">
    <w:name w:val="B1 Char1"/>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A10B0-F90F-43B1-97F7-A32743E9B87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2724</Words>
  <Characters>14308</Characters>
  <Lines>95</Lines>
  <Paragraphs>26</Paragraphs>
  <TotalTime>4</TotalTime>
  <ScaleCrop>false</ScaleCrop>
  <LinksUpToDate>false</LinksUpToDate>
  <CharactersWithSpaces>16855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2024-11-12T03:28:00Z</dcterms:created>
  <dc:creator>CATT</dc:creator>
  <cp:lastModifiedBy>邓强</cp:lastModifiedBy>
  <cp:lastPrinted>1900-12-31T16:00:00Z</cp:lastPrinted>
  <dcterms:modified xsi:type="dcterms:W3CDTF">2024-11-21T15:00:30Z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83bcef13-7cac-433f-ba1d-47a323951816_Enabled">
    <vt:lpwstr>true</vt:lpwstr>
  </property>
  <property fmtid="{D5CDD505-2E9C-101B-9397-08002B2CF9AE}" pid="28" name="MSIP_Label_83bcef13-7cac-433f-ba1d-47a323951816_SetDate">
    <vt:lpwstr>2022-12-09T11:26:59Z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599cc3bd-f9ac-446b-a296-034ab8fc2e48</vt:lpwstr>
  </property>
  <property fmtid="{D5CDD505-2E9C-101B-9397-08002B2CF9AE}" pid="33" name="MSIP_Label_83bcef13-7cac-433f-ba1d-47a323951816_ContentBits">
    <vt:lpwstr>0</vt:lpwstr>
  </property>
  <property fmtid="{D5CDD505-2E9C-101B-9397-08002B2CF9AE}" pid="34" name="KSOProductBuildVer">
    <vt:lpwstr>2052-12.1.0.18608</vt:lpwstr>
  </property>
  <property fmtid="{D5CDD505-2E9C-101B-9397-08002B2CF9AE}" pid="35" name="ICV">
    <vt:lpwstr>2A873892801743BAA6571517A6D057A2_13</vt:lpwstr>
  </property>
</Properties>
</file>